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FD" w:rsidRDefault="00CA09FD" w:rsidP="00020815">
      <w:pPr>
        <w:pStyle w:val="Titre"/>
      </w:pPr>
      <w:r>
        <w:t xml:space="preserve">Spéciale d’élevage </w:t>
      </w:r>
      <w:r w:rsidR="00020815">
        <w:rPr>
          <w:color w:val="5B9BD5" w:themeColor="accent1"/>
        </w:rPr>
        <w:t>Devon R</w:t>
      </w:r>
      <w:r w:rsidR="00922673">
        <w:rPr>
          <w:color w:val="5B9BD5" w:themeColor="accent1"/>
        </w:rPr>
        <w:t>ex</w:t>
      </w:r>
    </w:p>
    <w:p w:rsidR="00E83E95" w:rsidRDefault="00E83E95" w:rsidP="00E83E95">
      <w:pPr>
        <w:pStyle w:val="Titre1"/>
      </w:pPr>
      <w:r>
        <w:t>Descriptif</w:t>
      </w:r>
    </w:p>
    <w:p w:rsidR="00DD18B4" w:rsidRPr="00DD18B4" w:rsidRDefault="00DD18B4" w:rsidP="00DD18B4"/>
    <w:p w:rsidR="0065399F" w:rsidRDefault="00CA09F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CA09FD">
        <w:t>Lieu</w:t>
      </w:r>
      <w:bookmarkStart w:id="0" w:name="OLE_LINK1"/>
      <w:r w:rsidR="004337A9">
        <w:t> :</w:t>
      </w:r>
      <w:bookmarkEnd w:id="0"/>
      <w:r w:rsidR="00A51672">
        <w:rPr>
          <w:i/>
        </w:rPr>
        <w:t xml:space="preserve"> </w:t>
      </w:r>
      <w:r w:rsidR="00020815" w:rsidRPr="00922673">
        <w:rPr>
          <w:b/>
          <w:bCs/>
        </w:rPr>
        <w:t>Paris Porte de Versailles</w:t>
      </w:r>
      <w:r w:rsidR="00020815">
        <w:t xml:space="preserve"> </w:t>
      </w:r>
      <w:r w:rsidR="00D25968">
        <w:tab/>
      </w:r>
      <w:r w:rsidR="00E83A9D">
        <w:tab/>
      </w:r>
      <w:r w:rsidR="00E70EEF">
        <w:t xml:space="preserve">Date : </w:t>
      </w:r>
      <w:r w:rsidR="00020815">
        <w:t>25 JANVIER 2020</w:t>
      </w:r>
    </w:p>
    <w:p w:rsidR="00E83A9D" w:rsidRDefault="00CA09F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CA09FD">
        <w:t>Club de race</w:t>
      </w:r>
      <w:r w:rsidR="00E83A9D">
        <w:t xml:space="preserve"> organisateur de la spéciale</w:t>
      </w:r>
      <w:r w:rsidRPr="00CA09FD">
        <w:t xml:space="preserve"> : </w:t>
      </w:r>
      <w:r w:rsidR="00D25968" w:rsidRPr="00922673">
        <w:rPr>
          <w:i/>
          <w:color w:val="000000" w:themeColor="text1"/>
        </w:rPr>
        <w:t>…</w:t>
      </w:r>
      <w:r w:rsidR="00A9747F" w:rsidRPr="00922673">
        <w:rPr>
          <w:b/>
          <w:bCs/>
          <w:iCs/>
          <w:color w:val="000000" w:themeColor="text1"/>
        </w:rPr>
        <w:t>AEDREX</w:t>
      </w:r>
      <w:r w:rsidR="00D25968" w:rsidRPr="00780033">
        <w:rPr>
          <w:i/>
          <w:color w:val="BFBFBF" w:themeColor="background1" w:themeShade="BF"/>
        </w:rPr>
        <w:t>…</w:t>
      </w:r>
      <w:proofErr w:type="gramStart"/>
      <w:r w:rsidR="00D25968" w:rsidRPr="00780033">
        <w:rPr>
          <w:i/>
          <w:color w:val="BFBFBF" w:themeColor="background1" w:themeShade="BF"/>
        </w:rPr>
        <w:t>……</w:t>
      </w:r>
      <w:r w:rsidR="00A51672">
        <w:rPr>
          <w:i/>
          <w:color w:val="BFBFBF" w:themeColor="background1" w:themeShade="BF"/>
        </w:rPr>
        <w:t>.</w:t>
      </w:r>
      <w:proofErr w:type="gramEnd"/>
      <w:r w:rsidR="00D25968" w:rsidRPr="00780033">
        <w:rPr>
          <w:i/>
          <w:color w:val="BFBFBF" w:themeColor="background1" w:themeShade="BF"/>
        </w:rPr>
        <w:t>…………</w:t>
      </w:r>
      <w:r w:rsidR="00E70EEF">
        <w:rPr>
          <w:i/>
          <w:color w:val="BFBFBF" w:themeColor="background1" w:themeShade="BF"/>
        </w:rPr>
        <w:t>…………..</w:t>
      </w:r>
      <w:r w:rsidR="00D25968" w:rsidRPr="00780033">
        <w:rPr>
          <w:i/>
          <w:color w:val="BFBFBF" w:themeColor="background1" w:themeShade="BF"/>
        </w:rPr>
        <w:t>…….</w:t>
      </w:r>
    </w:p>
    <w:p w:rsidR="001D459A" w:rsidRPr="00F105FD" w:rsidRDefault="00E83A9D" w:rsidP="00F105F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708"/>
        <w:rPr>
          <w:iCs/>
          <w:color w:val="BFBFBF" w:themeColor="background1" w:themeShade="BF"/>
        </w:rPr>
      </w:pPr>
      <w:r w:rsidRPr="00CA09FD">
        <w:t>Représenté</w:t>
      </w:r>
      <w:r w:rsidR="00CA09FD" w:rsidRPr="00CA09FD">
        <w:t xml:space="preserve"> par</w:t>
      </w:r>
      <w:r>
        <w:t>/ responsable sur place</w:t>
      </w:r>
      <w:r w:rsidR="00CA09FD" w:rsidRPr="00CA09FD">
        <w:t> :</w:t>
      </w:r>
      <w:r w:rsidR="001D459A">
        <w:rPr>
          <w:iCs/>
          <w:color w:val="BFBFBF" w:themeColor="background1" w:themeShade="BF"/>
        </w:rPr>
        <w:t xml:space="preserve"> </w:t>
      </w:r>
      <w:r w:rsidR="00F105FD" w:rsidRPr="00922673">
        <w:rPr>
          <w:iCs/>
          <w:color w:val="000000" w:themeColor="text1"/>
        </w:rPr>
        <w:t xml:space="preserve">Mme </w:t>
      </w:r>
      <w:proofErr w:type="spellStart"/>
      <w:r w:rsidR="00F105FD" w:rsidRPr="00922673">
        <w:rPr>
          <w:iCs/>
          <w:color w:val="000000" w:themeColor="text1"/>
        </w:rPr>
        <w:t>Curtil</w:t>
      </w:r>
      <w:proofErr w:type="spellEnd"/>
    </w:p>
    <w:p w:rsidR="00CA09FD" w:rsidRPr="00E70EEF" w:rsidRDefault="00CA09F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CA09FD">
        <w:t>Club organisateur</w:t>
      </w:r>
      <w:r w:rsidR="00E83A9D">
        <w:t xml:space="preserve"> de l’exposition</w:t>
      </w:r>
      <w:r w:rsidR="00A51672">
        <w:t> :</w:t>
      </w:r>
      <w:r w:rsidR="00A51672">
        <w:rPr>
          <w:color w:val="BFBFBF" w:themeColor="background1" w:themeShade="BF"/>
        </w:rPr>
        <w:t xml:space="preserve"> </w:t>
      </w:r>
      <w:r w:rsidR="00780033" w:rsidRPr="00780033">
        <w:rPr>
          <w:i/>
          <w:color w:val="BFBFBF" w:themeColor="background1" w:themeShade="BF"/>
        </w:rPr>
        <w:t>………</w:t>
      </w:r>
      <w:r w:rsidR="00F105FD" w:rsidRPr="00922673">
        <w:rPr>
          <w:b/>
          <w:bCs/>
          <w:iCs/>
          <w:color w:val="000000" w:themeColor="text1"/>
        </w:rPr>
        <w:t>AFPL</w:t>
      </w:r>
    </w:p>
    <w:p w:rsidR="00CA09FD" w:rsidRPr="00CA09FD" w:rsidRDefault="00CA09FD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CA09FD">
        <w:t xml:space="preserve">Juge(s) de la spéciale : </w:t>
      </w:r>
      <w:proofErr w:type="spellStart"/>
      <w:r w:rsidR="009A4B4C">
        <w:t>Portelas</w:t>
      </w:r>
      <w:proofErr w:type="spellEnd"/>
      <w:r w:rsidR="009A4B4C">
        <w:t xml:space="preserve"> Pascale</w:t>
      </w:r>
      <w:r w:rsidR="00CF6470">
        <w:t xml:space="preserve"> </w:t>
      </w:r>
      <w:r w:rsidR="006117C8">
        <w:t>-</w:t>
      </w:r>
    </w:p>
    <w:p w:rsidR="00197C32" w:rsidRPr="00922673" w:rsidRDefault="00197C32" w:rsidP="00210E8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iCs/>
          <w:color w:val="000000" w:themeColor="text1"/>
        </w:rPr>
      </w:pPr>
      <w:r>
        <w:t>Élève-juge :</w:t>
      </w:r>
      <w:r w:rsidR="00D50982">
        <w:t xml:space="preserve"> </w:t>
      </w:r>
      <w:r w:rsidR="00044935" w:rsidRPr="00922673">
        <w:rPr>
          <w:iCs/>
          <w:color w:val="000000" w:themeColor="text1"/>
        </w:rPr>
        <w:t>Valérie Le Brun   Béatrice Anne Keller</w:t>
      </w:r>
    </w:p>
    <w:p w:rsidR="00210E8D" w:rsidRPr="00CA09FD" w:rsidRDefault="00CA09FD" w:rsidP="009F48E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CA09FD">
        <w:t xml:space="preserve">Nombre de chats présents : </w:t>
      </w:r>
      <w:r w:rsidR="003A1BF8" w:rsidRPr="00922673">
        <w:rPr>
          <w:b/>
          <w:bCs/>
          <w:iCs/>
          <w:color w:val="000000" w:themeColor="text1"/>
          <w:sz w:val="24"/>
          <w:szCs w:val="24"/>
        </w:rPr>
        <w:t>26</w:t>
      </w:r>
    </w:p>
    <w:p w:rsidR="00AA69D0" w:rsidRDefault="00AA69D0" w:rsidP="00AA69D0"/>
    <w:p w:rsidR="00CA09FD" w:rsidRPr="00CA09FD" w:rsidRDefault="00852096" w:rsidP="007B409F">
      <w:pPr>
        <w:pStyle w:val="Titre2"/>
      </w:pPr>
      <w:r>
        <w:t>Nombre et r</w:t>
      </w:r>
      <w:r w:rsidR="00CA09FD" w:rsidRPr="00CA09FD">
        <w:t xml:space="preserve">épartition des chats </w:t>
      </w:r>
      <w:r w:rsidR="0005719A">
        <w:t>en jugement individuel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1756"/>
        <w:gridCol w:w="1756"/>
        <w:gridCol w:w="1868"/>
        <w:gridCol w:w="1868"/>
      </w:tblGrid>
      <w:tr w:rsidR="004249D0" w:rsidRPr="00CA09FD" w:rsidTr="00D02478">
        <w:trPr>
          <w:trHeight w:val="408"/>
        </w:trPr>
        <w:tc>
          <w:tcPr>
            <w:tcW w:w="182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09FD" w:rsidRPr="00CA09FD" w:rsidRDefault="00CA09FD" w:rsidP="002A17EF">
            <w:pPr>
              <w:spacing w:line="259" w:lineRule="auto"/>
            </w:pPr>
          </w:p>
        </w:tc>
        <w:tc>
          <w:tcPr>
            <w:tcW w:w="1758" w:type="dxa"/>
            <w:tcBorders>
              <w:left w:val="dotted" w:sz="4" w:space="0" w:color="auto"/>
            </w:tcBorders>
            <w:shd w:val="clear" w:color="auto" w:fill="E1EDF7"/>
            <w:vAlign w:val="center"/>
          </w:tcPr>
          <w:p w:rsidR="00CA09FD" w:rsidRPr="004249D0" w:rsidRDefault="00FF1B8B" w:rsidP="002A17EF">
            <w:pPr>
              <w:spacing w:line="259" w:lineRule="auto"/>
              <w:jc w:val="center"/>
            </w:pPr>
            <w:r w:rsidRPr="004249D0">
              <w:t>Nb d’a</w:t>
            </w:r>
            <w:r w:rsidR="00CA09FD" w:rsidRPr="004249D0">
              <w:t>dultes</w:t>
            </w:r>
          </w:p>
        </w:tc>
        <w:tc>
          <w:tcPr>
            <w:tcW w:w="1758" w:type="dxa"/>
            <w:shd w:val="clear" w:color="auto" w:fill="E1EDF7"/>
            <w:vAlign w:val="center"/>
          </w:tcPr>
          <w:p w:rsidR="00CA09FD" w:rsidRPr="004249D0" w:rsidRDefault="00FF1B8B" w:rsidP="002A17EF">
            <w:pPr>
              <w:spacing w:line="259" w:lineRule="auto"/>
              <w:jc w:val="center"/>
            </w:pPr>
            <w:r w:rsidRPr="004249D0">
              <w:t>Nb de n</w:t>
            </w:r>
            <w:r w:rsidR="00CA09FD" w:rsidRPr="004249D0">
              <w:t>eutres</w:t>
            </w:r>
          </w:p>
        </w:tc>
        <w:tc>
          <w:tcPr>
            <w:tcW w:w="1871" w:type="dxa"/>
            <w:shd w:val="clear" w:color="auto" w:fill="E1EDF7"/>
            <w:vAlign w:val="center"/>
          </w:tcPr>
          <w:p w:rsidR="00CA09FD" w:rsidRPr="004249D0" w:rsidRDefault="00FF1B8B" w:rsidP="002A17EF">
            <w:pPr>
              <w:spacing w:line="259" w:lineRule="auto"/>
              <w:jc w:val="center"/>
            </w:pPr>
            <w:r w:rsidRPr="004249D0">
              <w:t xml:space="preserve">Nb de </w:t>
            </w:r>
            <w:r w:rsidR="00CA09FD" w:rsidRPr="004249D0">
              <w:t>6/10 mois</w:t>
            </w:r>
          </w:p>
        </w:tc>
        <w:tc>
          <w:tcPr>
            <w:tcW w:w="1871" w:type="dxa"/>
            <w:shd w:val="clear" w:color="auto" w:fill="E1EDF7"/>
            <w:vAlign w:val="center"/>
          </w:tcPr>
          <w:p w:rsidR="00CA09FD" w:rsidRPr="004249D0" w:rsidRDefault="00FF1B8B" w:rsidP="002A17EF">
            <w:pPr>
              <w:spacing w:line="259" w:lineRule="auto"/>
              <w:jc w:val="center"/>
            </w:pPr>
            <w:r w:rsidRPr="004249D0">
              <w:t xml:space="preserve">Nb de </w:t>
            </w:r>
            <w:r w:rsidR="00CA09FD" w:rsidRPr="004249D0">
              <w:t>3/6 mois</w:t>
            </w:r>
          </w:p>
        </w:tc>
      </w:tr>
      <w:tr w:rsidR="00CA09FD" w:rsidRPr="00CA09FD" w:rsidTr="00D02478">
        <w:trPr>
          <w:trHeight w:val="422"/>
        </w:trPr>
        <w:tc>
          <w:tcPr>
            <w:tcW w:w="1822" w:type="dxa"/>
            <w:tcBorders>
              <w:top w:val="dotted" w:sz="4" w:space="0" w:color="auto"/>
            </w:tcBorders>
            <w:shd w:val="clear" w:color="auto" w:fill="E1EDF7"/>
            <w:vAlign w:val="center"/>
          </w:tcPr>
          <w:p w:rsidR="00CA09FD" w:rsidRPr="00CA09FD" w:rsidRDefault="00CA09FD" w:rsidP="005E1CD0">
            <w:pPr>
              <w:spacing w:before="240" w:after="160" w:line="259" w:lineRule="auto"/>
            </w:pPr>
            <w:r w:rsidRPr="00CA09FD">
              <w:t>Mâles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A09FD" w:rsidRPr="00273763" w:rsidRDefault="004D272F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A09FD" w:rsidRPr="00273763" w:rsidRDefault="00CA09FD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CA09FD" w:rsidRPr="00273763" w:rsidRDefault="004D272F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A09FD" w:rsidRPr="00273763" w:rsidRDefault="009A5CF9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</w:t>
            </w:r>
          </w:p>
        </w:tc>
      </w:tr>
      <w:tr w:rsidR="00CA09FD" w:rsidRPr="00CA09FD" w:rsidTr="00D02478">
        <w:trPr>
          <w:trHeight w:val="556"/>
        </w:trPr>
        <w:tc>
          <w:tcPr>
            <w:tcW w:w="1822" w:type="dxa"/>
            <w:shd w:val="clear" w:color="auto" w:fill="E1EDF7"/>
            <w:vAlign w:val="center"/>
          </w:tcPr>
          <w:p w:rsidR="00CA09FD" w:rsidRPr="00CA09FD" w:rsidRDefault="00CA09FD" w:rsidP="005E1CD0">
            <w:pPr>
              <w:spacing w:before="240" w:after="160" w:line="259" w:lineRule="auto"/>
            </w:pPr>
            <w:r w:rsidRPr="00CA09FD">
              <w:t>Femelles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A09FD" w:rsidRPr="00273763" w:rsidRDefault="004D272F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A09FD" w:rsidRPr="00273763" w:rsidRDefault="004D272F" w:rsidP="00D67D6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A09FD" w:rsidRPr="00273763" w:rsidRDefault="009A5CF9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A09FD" w:rsidRPr="00273763" w:rsidRDefault="000D399B" w:rsidP="005E1CD0">
            <w:pPr>
              <w:spacing w:before="240" w:after="160" w:line="259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</w:t>
            </w:r>
          </w:p>
        </w:tc>
      </w:tr>
    </w:tbl>
    <w:p w:rsidR="00DD18B4" w:rsidRDefault="00DD18B4" w:rsidP="00E83A9D"/>
    <w:p w:rsidR="00E83A9D" w:rsidRDefault="00786653" w:rsidP="00E83A9D">
      <w:r>
        <w:t>Variétés représentées :</w:t>
      </w:r>
      <w:r w:rsidRPr="00273763">
        <w:rPr>
          <w:color w:val="1F4E79" w:themeColor="accent1" w:themeShade="80"/>
        </w:rPr>
        <w:t xml:space="preserve"> </w:t>
      </w:r>
      <w:r w:rsidR="00273763" w:rsidRPr="00273763">
        <w:rPr>
          <w:color w:val="1F4E79" w:themeColor="accent1" w:themeShade="80"/>
        </w:rPr>
        <w:t xml:space="preserve"> </w:t>
      </w:r>
      <w:r w:rsidR="00922673">
        <w:rPr>
          <w:color w:val="1F4E79" w:themeColor="accent1" w:themeShade="80"/>
        </w:rPr>
        <w:t xml:space="preserve">Toutes couleurs : </w:t>
      </w:r>
      <w:proofErr w:type="spellStart"/>
      <w:r w:rsidR="00922673">
        <w:rPr>
          <w:color w:val="1F4E79" w:themeColor="accent1" w:themeShade="80"/>
        </w:rPr>
        <w:t>unicolor</w:t>
      </w:r>
      <w:proofErr w:type="spellEnd"/>
      <w:r w:rsidR="00922673">
        <w:rPr>
          <w:color w:val="1F4E79" w:themeColor="accent1" w:themeShade="80"/>
        </w:rPr>
        <w:t xml:space="preserve">, tabby, avec blanc, </w:t>
      </w:r>
      <w:proofErr w:type="spellStart"/>
      <w:r w:rsidR="00922673">
        <w:rPr>
          <w:color w:val="1F4E79" w:themeColor="accent1" w:themeShade="80"/>
        </w:rPr>
        <w:t>silver</w:t>
      </w:r>
      <w:proofErr w:type="spellEnd"/>
      <w:r w:rsidR="00922673">
        <w:rPr>
          <w:color w:val="1F4E79" w:themeColor="accent1" w:themeShade="80"/>
        </w:rPr>
        <w:t>/</w:t>
      </w:r>
      <w:proofErr w:type="spellStart"/>
      <w:r w:rsidR="00922673">
        <w:rPr>
          <w:color w:val="1F4E79" w:themeColor="accent1" w:themeShade="80"/>
        </w:rPr>
        <w:t>smoke</w:t>
      </w:r>
      <w:proofErr w:type="spellEnd"/>
      <w:r w:rsidR="00922673">
        <w:rPr>
          <w:color w:val="1F4E79" w:themeColor="accent1" w:themeShade="80"/>
        </w:rPr>
        <w:t xml:space="preserve">, Point et </w:t>
      </w:r>
      <w:proofErr w:type="spellStart"/>
      <w:r w:rsidR="00922673">
        <w:rPr>
          <w:color w:val="1F4E79" w:themeColor="accent1" w:themeShade="80"/>
        </w:rPr>
        <w:t>mink</w:t>
      </w:r>
      <w:proofErr w:type="spellEnd"/>
      <w:r w:rsidR="00922673">
        <w:rPr>
          <w:color w:val="1F4E79" w:themeColor="accent1" w:themeShade="80"/>
        </w:rPr>
        <w:t>.</w:t>
      </w:r>
    </w:p>
    <w:p w:rsidR="003D50BF" w:rsidRDefault="003D50BF" w:rsidP="00E83A9D">
      <w:r>
        <w:t>Ou couleurs représentées :</w:t>
      </w:r>
      <w:r w:rsidR="00273763" w:rsidRPr="00273763">
        <w:rPr>
          <w:color w:val="1F4E79" w:themeColor="accent1" w:themeShade="80"/>
        </w:rPr>
        <w:t xml:space="preserve">  </w:t>
      </w:r>
    </w:p>
    <w:p w:rsidR="00DD18B4" w:rsidRDefault="00DD18B4" w:rsidP="00E83A9D"/>
    <w:p w:rsidR="00CA09FD" w:rsidRPr="00CA09FD" w:rsidRDefault="00732ADE" w:rsidP="002A17EF">
      <w:pPr>
        <w:pStyle w:val="Titre2"/>
        <w:ind w:left="714" w:hanging="357"/>
      </w:pPr>
      <w:r>
        <w:t xml:space="preserve">Nombre </w:t>
      </w:r>
      <w:r w:rsidR="00E44CE1">
        <w:t xml:space="preserve">et répartition </w:t>
      </w:r>
      <w:r>
        <w:t>de</w:t>
      </w:r>
      <w:r w:rsidR="00E44CE1">
        <w:t>s</w:t>
      </w:r>
      <w:r>
        <w:t xml:space="preserve"> c</w:t>
      </w:r>
      <w:r w:rsidR="00EB50EF">
        <w:t>lasses spécifiques</w:t>
      </w:r>
    </w:p>
    <w:tbl>
      <w:tblPr>
        <w:tblStyle w:val="Grilledutableau"/>
        <w:tblW w:w="90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451"/>
      </w:tblGrid>
      <w:tr w:rsidR="00CA09FD" w:rsidRPr="00CA09FD" w:rsidTr="00F4376C">
        <w:trPr>
          <w:trHeight w:val="370"/>
        </w:trPr>
        <w:tc>
          <w:tcPr>
            <w:tcW w:w="76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A09FD" w:rsidRPr="002E6335" w:rsidRDefault="00CA09FD" w:rsidP="00CA09FD">
            <w:pPr>
              <w:spacing w:after="160" w:line="259" w:lineRule="auto"/>
            </w:pPr>
          </w:p>
        </w:tc>
        <w:tc>
          <w:tcPr>
            <w:tcW w:w="1451" w:type="dxa"/>
            <w:tcBorders>
              <w:left w:val="dotted" w:sz="4" w:space="0" w:color="auto"/>
            </w:tcBorders>
            <w:shd w:val="clear" w:color="auto" w:fill="E1EDF7"/>
            <w:vAlign w:val="center"/>
          </w:tcPr>
          <w:p w:rsidR="00CA09FD" w:rsidRPr="002E6335" w:rsidRDefault="00CA09FD" w:rsidP="002A17EF">
            <w:pPr>
              <w:spacing w:line="259" w:lineRule="auto"/>
              <w:jc w:val="center"/>
              <w:rPr>
                <w:i/>
              </w:rPr>
            </w:pPr>
            <w:r w:rsidRPr="002E6335">
              <w:rPr>
                <w:i/>
              </w:rPr>
              <w:t>Nombre</w:t>
            </w:r>
          </w:p>
        </w:tc>
      </w:tr>
      <w:tr w:rsidR="00CA09FD" w:rsidRPr="00CA09FD" w:rsidTr="00F4376C">
        <w:trPr>
          <w:trHeight w:val="408"/>
        </w:trPr>
        <w:tc>
          <w:tcPr>
            <w:tcW w:w="7621" w:type="dxa"/>
            <w:tcBorders>
              <w:top w:val="dotted" w:sz="4" w:space="0" w:color="auto"/>
            </w:tcBorders>
            <w:shd w:val="clear" w:color="auto" w:fill="E1EDF7"/>
            <w:vAlign w:val="center"/>
          </w:tcPr>
          <w:p w:rsidR="00CA09FD" w:rsidRPr="002E6335" w:rsidRDefault="00CA09FD" w:rsidP="005E1CD0">
            <w:pPr>
              <w:spacing w:before="240" w:line="259" w:lineRule="auto"/>
            </w:pPr>
            <w:r w:rsidRPr="002E6335">
              <w:t>Lots d’élevage</w:t>
            </w:r>
          </w:p>
          <w:p w:rsidR="009B72A1" w:rsidRPr="002E6335" w:rsidRDefault="00CA09FD" w:rsidP="00191157">
            <w:pPr>
              <w:spacing w:line="259" w:lineRule="auto"/>
              <w:ind w:left="326"/>
              <w:rPr>
                <w:rFonts w:ascii="Georgia" w:hAnsi="Georgia"/>
                <w:i/>
                <w:sz w:val="20"/>
              </w:rPr>
            </w:pPr>
            <w:r w:rsidRPr="002E6335">
              <w:rPr>
                <w:i/>
                <w:sz w:val="20"/>
                <w:szCs w:val="20"/>
              </w:rPr>
              <w:t>- trois fils ou filles d’un même reproducteur (mâle ou femelle)</w:t>
            </w:r>
          </w:p>
          <w:p w:rsidR="00CA09FD" w:rsidRPr="002E6335" w:rsidRDefault="009B72A1" w:rsidP="00191157">
            <w:pPr>
              <w:spacing w:line="259" w:lineRule="auto"/>
              <w:ind w:left="326"/>
              <w:rPr>
                <w:sz w:val="20"/>
                <w:szCs w:val="20"/>
              </w:rPr>
            </w:pPr>
            <w:r w:rsidRPr="002E6335">
              <w:rPr>
                <w:i/>
                <w:sz w:val="20"/>
                <w:szCs w:val="20"/>
              </w:rPr>
              <w:t>- examiner la qualité et l’homogénéité de la descendance.</w:t>
            </w:r>
          </w:p>
        </w:tc>
        <w:tc>
          <w:tcPr>
            <w:tcW w:w="1451" w:type="dxa"/>
            <w:vAlign w:val="center"/>
          </w:tcPr>
          <w:p w:rsidR="00CA09FD" w:rsidRPr="00273763" w:rsidRDefault="00AA34F2" w:rsidP="00BA55BC">
            <w:pPr>
              <w:spacing w:after="160" w:line="259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</w:tr>
      <w:tr w:rsidR="00CA09FD" w:rsidRPr="00CA09FD" w:rsidTr="00F4376C">
        <w:trPr>
          <w:trHeight w:val="415"/>
        </w:trPr>
        <w:tc>
          <w:tcPr>
            <w:tcW w:w="7621" w:type="dxa"/>
            <w:shd w:val="clear" w:color="auto" w:fill="E1EDF7"/>
            <w:vAlign w:val="center"/>
          </w:tcPr>
          <w:p w:rsidR="00CA09FD" w:rsidRPr="002E6335" w:rsidRDefault="00CA09FD" w:rsidP="005E1CD0">
            <w:pPr>
              <w:spacing w:before="240" w:line="259" w:lineRule="auto"/>
            </w:pPr>
            <w:r w:rsidRPr="002E6335">
              <w:t>Lots 3 générations</w:t>
            </w:r>
          </w:p>
          <w:p w:rsidR="009B72A1" w:rsidRPr="002E6335" w:rsidRDefault="00CA09FD" w:rsidP="00191157">
            <w:pPr>
              <w:ind w:left="326"/>
              <w:rPr>
                <w:i/>
                <w:sz w:val="20"/>
                <w:szCs w:val="20"/>
              </w:rPr>
            </w:pPr>
            <w:r w:rsidRPr="002E6335">
              <w:rPr>
                <w:i/>
                <w:sz w:val="20"/>
                <w:szCs w:val="20"/>
              </w:rPr>
              <w:t>- trois sujets (ex : père, fille, petit-fils) issus de trois générations successives</w:t>
            </w:r>
          </w:p>
          <w:p w:rsidR="00CA09FD" w:rsidRPr="002E6335" w:rsidRDefault="009B72A1" w:rsidP="00191157">
            <w:pPr>
              <w:ind w:left="326"/>
              <w:rPr>
                <w:i/>
                <w:sz w:val="20"/>
                <w:szCs w:val="20"/>
              </w:rPr>
            </w:pPr>
            <w:r w:rsidRPr="002E6335">
              <w:rPr>
                <w:i/>
                <w:sz w:val="20"/>
                <w:szCs w:val="20"/>
              </w:rPr>
              <w:t>- examiner la qualité et la transmission des caractères morphologiques.</w:t>
            </w:r>
          </w:p>
        </w:tc>
        <w:tc>
          <w:tcPr>
            <w:tcW w:w="1451" w:type="dxa"/>
            <w:vAlign w:val="center"/>
          </w:tcPr>
          <w:p w:rsidR="00CA09FD" w:rsidRPr="00273763" w:rsidRDefault="00AA34F2" w:rsidP="00BA55BC">
            <w:pPr>
              <w:spacing w:after="160" w:line="259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</w:tr>
      <w:tr w:rsidR="00CA09FD" w:rsidRPr="00CA09FD" w:rsidTr="00F4376C">
        <w:trPr>
          <w:trHeight w:val="1102"/>
        </w:trPr>
        <w:tc>
          <w:tcPr>
            <w:tcW w:w="7621" w:type="dxa"/>
            <w:shd w:val="clear" w:color="auto" w:fill="E1EDF7"/>
            <w:vAlign w:val="center"/>
          </w:tcPr>
          <w:p w:rsidR="00CA09FD" w:rsidRPr="002E6335" w:rsidRDefault="00CA09FD" w:rsidP="005E1CD0">
            <w:pPr>
              <w:spacing w:before="240" w:line="259" w:lineRule="auto"/>
              <w:rPr>
                <w:i/>
              </w:rPr>
            </w:pPr>
            <w:r w:rsidRPr="002E6335">
              <w:t xml:space="preserve">Vétérans </w:t>
            </w:r>
            <w:r w:rsidRPr="002E6335">
              <w:rPr>
                <w:i/>
              </w:rPr>
              <w:t>(+ de 6 ans)</w:t>
            </w:r>
          </w:p>
          <w:p w:rsidR="009B72A1" w:rsidRPr="002E6335" w:rsidRDefault="00CA09FD" w:rsidP="00191157">
            <w:pPr>
              <w:spacing w:line="259" w:lineRule="auto"/>
              <w:ind w:left="326"/>
              <w:rPr>
                <w:i/>
                <w:sz w:val="20"/>
                <w:szCs w:val="20"/>
              </w:rPr>
            </w:pPr>
            <w:r w:rsidRPr="002E6335">
              <w:rPr>
                <w:i/>
                <w:sz w:val="20"/>
                <w:szCs w:val="20"/>
              </w:rPr>
              <w:t>- individuel, chats de plus de 6 ans</w:t>
            </w:r>
          </w:p>
          <w:p w:rsidR="00CA09FD" w:rsidRPr="002E6335" w:rsidRDefault="009B72A1" w:rsidP="00191157">
            <w:pPr>
              <w:spacing w:line="259" w:lineRule="auto"/>
              <w:ind w:left="326"/>
              <w:rPr>
                <w:i/>
                <w:sz w:val="20"/>
                <w:szCs w:val="20"/>
              </w:rPr>
            </w:pPr>
            <w:r w:rsidRPr="002E6335">
              <w:rPr>
                <w:i/>
                <w:sz w:val="20"/>
                <w:szCs w:val="20"/>
              </w:rPr>
              <w:t>- examen au jour J + mise en perspective (évolution avec l’âge, évolution du type de la race dans le temps)</w:t>
            </w:r>
          </w:p>
        </w:tc>
        <w:tc>
          <w:tcPr>
            <w:tcW w:w="1451" w:type="dxa"/>
            <w:vAlign w:val="center"/>
          </w:tcPr>
          <w:p w:rsidR="00CA09FD" w:rsidRPr="00273763" w:rsidRDefault="00AA34F2" w:rsidP="00BA55BC">
            <w:pPr>
              <w:spacing w:after="160" w:line="259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</w:t>
            </w:r>
          </w:p>
        </w:tc>
      </w:tr>
    </w:tbl>
    <w:p w:rsidR="00780033" w:rsidRPr="00780033" w:rsidRDefault="00780033" w:rsidP="00CA09FD">
      <w:pPr>
        <w:rPr>
          <w:color w:val="404040" w:themeColor="text1" w:themeTint="BF"/>
        </w:rPr>
      </w:pPr>
    </w:p>
    <w:p w:rsidR="009F48E1" w:rsidRPr="00CA09FD" w:rsidRDefault="009F48E1" w:rsidP="00CA09FD">
      <w:pPr>
        <w:rPr>
          <w:i/>
        </w:rPr>
      </w:pPr>
    </w:p>
    <w:p w:rsidR="00206BB6" w:rsidRDefault="00206BB6">
      <w:pPr>
        <w:sectPr w:rsidR="00206BB6" w:rsidSect="002E1DEB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1417" w:bottom="709" w:left="1417" w:header="284" w:footer="418" w:gutter="0"/>
          <w:cols w:space="708"/>
          <w:docGrid w:linePitch="360"/>
        </w:sectPr>
      </w:pPr>
    </w:p>
    <w:p w:rsidR="00206BB6" w:rsidRDefault="00C519B1" w:rsidP="00802E05">
      <w:pPr>
        <w:pStyle w:val="Paragraphedeliste"/>
        <w:numPr>
          <w:ilvl w:val="0"/>
          <w:numId w:val="1"/>
        </w:numPr>
        <w:spacing w:before="240"/>
      </w:pPr>
      <w:r w:rsidRPr="00C519B1">
        <w:lastRenderedPageBreak/>
        <w:t>Appréciations globales sur les sujets présentés (</w:t>
      </w:r>
      <w:r w:rsidR="002B1CA4">
        <w:t xml:space="preserve">les cases sont extensibles, vous pouvez passer sur deux pages si besoin est </w:t>
      </w:r>
      <w:r w:rsidR="00C01B11">
        <w:t>…) :</w:t>
      </w:r>
    </w:p>
    <w:tbl>
      <w:tblPr>
        <w:tblStyle w:val="Grilledutableau"/>
        <w:tblW w:w="15819" w:type="dxa"/>
        <w:tblInd w:w="-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863"/>
        <w:gridCol w:w="6863"/>
      </w:tblGrid>
      <w:tr w:rsidR="00ED6646" w:rsidRPr="00C01B11" w:rsidTr="00ED6646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ED6646" w:rsidRPr="00FB0510" w:rsidRDefault="00ED6646" w:rsidP="00DC181E">
            <w:pPr>
              <w:spacing w:line="259" w:lineRule="auto"/>
              <w:jc w:val="center"/>
              <w:rPr>
                <w:b/>
              </w:rPr>
            </w:pPr>
          </w:p>
        </w:tc>
        <w:tc>
          <w:tcPr>
            <w:tcW w:w="6863" w:type="dxa"/>
            <w:tcBorders>
              <w:left w:val="dotted" w:sz="4" w:space="0" w:color="auto"/>
            </w:tcBorders>
            <w:shd w:val="clear" w:color="auto" w:fill="E1EDF7"/>
            <w:vAlign w:val="center"/>
          </w:tcPr>
          <w:p w:rsidR="00ED6646" w:rsidRPr="00C01B11" w:rsidRDefault="00A839B3" w:rsidP="00DC18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Points forts</w:t>
            </w:r>
          </w:p>
        </w:tc>
        <w:tc>
          <w:tcPr>
            <w:tcW w:w="6863" w:type="dxa"/>
            <w:shd w:val="clear" w:color="auto" w:fill="E1EDF7"/>
            <w:vAlign w:val="center"/>
          </w:tcPr>
          <w:p w:rsidR="00ED6646" w:rsidRPr="00C01B11" w:rsidRDefault="00A839B3" w:rsidP="00DC181E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Points faibles</w:t>
            </w:r>
          </w:p>
        </w:tc>
      </w:tr>
      <w:tr w:rsidR="00ED6646" w:rsidRPr="00C01B11" w:rsidTr="00824F5F">
        <w:trPr>
          <w:trHeight w:val="1814"/>
        </w:trPr>
        <w:tc>
          <w:tcPr>
            <w:tcW w:w="2093" w:type="dxa"/>
            <w:shd w:val="clear" w:color="auto" w:fill="E1EDF7"/>
            <w:vAlign w:val="center"/>
          </w:tcPr>
          <w:p w:rsidR="00ED6646" w:rsidRPr="00C01B11" w:rsidRDefault="00ED6646" w:rsidP="001A780F">
            <w:pPr>
              <w:rPr>
                <w:b/>
              </w:rPr>
            </w:pPr>
            <w:r w:rsidRPr="00C01B11">
              <w:rPr>
                <w:b/>
              </w:rPr>
              <w:t>Têtes</w:t>
            </w:r>
          </w:p>
          <w:p w:rsidR="00ED6646" w:rsidRPr="00C01B11" w:rsidRDefault="00ED6646" w:rsidP="001A780F">
            <w:r w:rsidRPr="001A780F">
              <w:rPr>
                <w:i/>
                <w:sz w:val="20"/>
                <w:szCs w:val="20"/>
              </w:rPr>
              <w:t>Forme - profil – oreilles – yeux - museau - menton</w:t>
            </w:r>
          </w:p>
        </w:tc>
        <w:tc>
          <w:tcPr>
            <w:tcW w:w="6863" w:type="dxa"/>
          </w:tcPr>
          <w:p w:rsidR="00ED6646" w:rsidRDefault="001E3636" w:rsidP="001E3636">
            <w:pPr>
              <w:pStyle w:val="Paragraphedeliste"/>
              <w:numPr>
                <w:ilvl w:val="0"/>
                <w:numId w:val="1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Têtes structurées avec pommettes saillant</w:t>
            </w:r>
            <w:r w:rsidR="0057045D">
              <w:rPr>
                <w:color w:val="1F4E79" w:themeColor="accent1" w:themeShade="80"/>
              </w:rPr>
              <w:t>e</w:t>
            </w:r>
            <w:r>
              <w:rPr>
                <w:color w:val="1F4E79" w:themeColor="accent1" w:themeShade="80"/>
              </w:rPr>
              <w:t>s.</w:t>
            </w:r>
          </w:p>
          <w:p w:rsidR="001E3636" w:rsidRDefault="0057045D" w:rsidP="001E3636">
            <w:pPr>
              <w:pStyle w:val="Paragraphedeliste"/>
              <w:numPr>
                <w:ilvl w:val="0"/>
                <w:numId w:val="1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Têtes courtes</w:t>
            </w:r>
          </w:p>
          <w:p w:rsidR="0057045D" w:rsidRDefault="0057045D" w:rsidP="001E3636">
            <w:pPr>
              <w:pStyle w:val="Paragraphedeliste"/>
              <w:numPr>
                <w:ilvl w:val="0"/>
                <w:numId w:val="1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Dessus de </w:t>
            </w:r>
            <w:proofErr w:type="gramStart"/>
            <w:r>
              <w:rPr>
                <w:color w:val="1F4E79" w:themeColor="accent1" w:themeShade="80"/>
              </w:rPr>
              <w:t>tête</w:t>
            </w:r>
            <w:r w:rsidR="00922673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bien plats</w:t>
            </w:r>
            <w:proofErr w:type="gramEnd"/>
            <w:r w:rsidR="00922673">
              <w:rPr>
                <w:color w:val="1F4E79" w:themeColor="accent1" w:themeShade="80"/>
              </w:rPr>
              <w:t>.</w:t>
            </w:r>
          </w:p>
          <w:p w:rsidR="0057045D" w:rsidRDefault="0057045D" w:rsidP="001E3636">
            <w:pPr>
              <w:pStyle w:val="Paragraphedeliste"/>
              <w:numPr>
                <w:ilvl w:val="0"/>
                <w:numId w:val="1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Grandes oreilles </w:t>
            </w:r>
          </w:p>
          <w:p w:rsidR="0057045D" w:rsidRDefault="0017306A" w:rsidP="001E3636">
            <w:pPr>
              <w:pStyle w:val="Paragraphedeliste"/>
              <w:numPr>
                <w:ilvl w:val="0"/>
                <w:numId w:val="1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Stops marqués</w:t>
            </w:r>
          </w:p>
          <w:p w:rsidR="001E3636" w:rsidRPr="00526E48" w:rsidRDefault="0017306A" w:rsidP="001E3636">
            <w:pPr>
              <w:pStyle w:val="Paragraphedeliste"/>
              <w:numPr>
                <w:ilvl w:val="0"/>
                <w:numId w:val="1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Bonne forme des yeux </w:t>
            </w:r>
            <w:r w:rsidR="00922673">
              <w:rPr>
                <w:color w:val="1F4E79" w:themeColor="accent1" w:themeShade="80"/>
              </w:rPr>
              <w:t>« </w:t>
            </w:r>
            <w:r>
              <w:rPr>
                <w:color w:val="1F4E79" w:themeColor="accent1" w:themeShade="80"/>
              </w:rPr>
              <w:t>ovale</w:t>
            </w:r>
            <w:r w:rsidR="00922673">
              <w:rPr>
                <w:color w:val="1F4E79" w:themeColor="accent1" w:themeShade="80"/>
              </w:rPr>
              <w:t xml:space="preserve"> arrondi »</w:t>
            </w:r>
            <w:r>
              <w:rPr>
                <w:color w:val="1F4E79" w:themeColor="accent1" w:themeShade="80"/>
              </w:rPr>
              <w:t>.</w:t>
            </w:r>
          </w:p>
        </w:tc>
        <w:tc>
          <w:tcPr>
            <w:tcW w:w="6863" w:type="dxa"/>
          </w:tcPr>
          <w:p w:rsidR="00ED6646" w:rsidRDefault="0063720C" w:rsidP="0017306A">
            <w:pPr>
              <w:pStyle w:val="Paragraphedeliste"/>
              <w:numPr>
                <w:ilvl w:val="0"/>
                <w:numId w:val="1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Manque de p</w:t>
            </w:r>
            <w:r w:rsidR="00922673">
              <w:rPr>
                <w:color w:val="1F4E79" w:themeColor="accent1" w:themeShade="80"/>
              </w:rPr>
              <w:t>ât</w:t>
            </w:r>
            <w:r>
              <w:rPr>
                <w:color w:val="1F4E79" w:themeColor="accent1" w:themeShade="80"/>
              </w:rPr>
              <w:t>ons de moustaches</w:t>
            </w:r>
          </w:p>
          <w:p w:rsidR="0063720C" w:rsidRDefault="0063720C" w:rsidP="0017306A">
            <w:pPr>
              <w:pStyle w:val="Paragraphedeliste"/>
              <w:numPr>
                <w:ilvl w:val="0"/>
                <w:numId w:val="1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Mentons </w:t>
            </w:r>
            <w:r w:rsidR="0078320F">
              <w:rPr>
                <w:color w:val="1F4E79" w:themeColor="accent1" w:themeShade="80"/>
              </w:rPr>
              <w:t>faibles</w:t>
            </w:r>
          </w:p>
          <w:p w:rsidR="0078320F" w:rsidRDefault="0078320F" w:rsidP="0017306A">
            <w:pPr>
              <w:pStyle w:val="Paragraphedeliste"/>
              <w:numPr>
                <w:ilvl w:val="0"/>
                <w:numId w:val="1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Oreilles pas assez décrochée</w:t>
            </w:r>
            <w:r w:rsidR="00922673">
              <w:rPr>
                <w:color w:val="1F4E79" w:themeColor="accent1" w:themeShade="80"/>
              </w:rPr>
              <w:t>s</w:t>
            </w:r>
            <w:r>
              <w:rPr>
                <w:color w:val="1F4E79" w:themeColor="accent1" w:themeShade="80"/>
              </w:rPr>
              <w:t>.</w:t>
            </w:r>
          </w:p>
          <w:p w:rsidR="00696AD6" w:rsidRPr="0017306A" w:rsidRDefault="00696AD6" w:rsidP="0017306A">
            <w:pPr>
              <w:pStyle w:val="Paragraphedeliste"/>
              <w:numPr>
                <w:ilvl w:val="0"/>
                <w:numId w:val="13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Manque de hauteur de front pour accentuer le profil.</w:t>
            </w:r>
          </w:p>
        </w:tc>
      </w:tr>
      <w:tr w:rsidR="00ED6646" w:rsidRPr="00C01B11" w:rsidTr="00922673">
        <w:trPr>
          <w:trHeight w:val="2186"/>
        </w:trPr>
        <w:tc>
          <w:tcPr>
            <w:tcW w:w="2093" w:type="dxa"/>
            <w:tcBorders>
              <w:top w:val="dotted" w:sz="4" w:space="0" w:color="auto"/>
            </w:tcBorders>
            <w:shd w:val="clear" w:color="auto" w:fill="E1EDF7"/>
            <w:vAlign w:val="center"/>
          </w:tcPr>
          <w:p w:rsidR="00ED6646" w:rsidRPr="00C01B11" w:rsidRDefault="00786653" w:rsidP="001A780F">
            <w:pPr>
              <w:rPr>
                <w:b/>
              </w:rPr>
            </w:pPr>
            <w:r>
              <w:rPr>
                <w:b/>
              </w:rPr>
              <w:t>C</w:t>
            </w:r>
            <w:r w:rsidR="00ED6646" w:rsidRPr="00C01B11">
              <w:rPr>
                <w:b/>
              </w:rPr>
              <w:t>orps</w:t>
            </w:r>
          </w:p>
          <w:p w:rsidR="00ED6646" w:rsidRPr="00C01B11" w:rsidRDefault="00ED6646" w:rsidP="001A780F">
            <w:r w:rsidRPr="001A780F">
              <w:rPr>
                <w:i/>
                <w:sz w:val="20"/>
                <w:szCs w:val="20"/>
              </w:rPr>
              <w:t>Taille – ossature - musculature – pattes - queue</w:t>
            </w:r>
          </w:p>
        </w:tc>
        <w:tc>
          <w:tcPr>
            <w:tcW w:w="6863" w:type="dxa"/>
          </w:tcPr>
          <w:p w:rsidR="00FE1DD0" w:rsidRDefault="00CC18C3" w:rsidP="00FE1DD0">
            <w:pPr>
              <w:pStyle w:val="Paragraphedeliste"/>
              <w:numPr>
                <w:ilvl w:val="0"/>
                <w:numId w:val="14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Corps semi </w:t>
            </w:r>
            <w:r w:rsidR="00FE1DD0">
              <w:rPr>
                <w:color w:val="1F4E79" w:themeColor="accent1" w:themeShade="80"/>
              </w:rPr>
              <w:t xml:space="preserve">cobby </w:t>
            </w:r>
          </w:p>
          <w:p w:rsidR="00FE1DD0" w:rsidRDefault="00FE1DD0" w:rsidP="00FE1DD0">
            <w:pPr>
              <w:pStyle w:val="Paragraphedeliste"/>
              <w:numPr>
                <w:ilvl w:val="0"/>
                <w:numId w:val="14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Bonne taille de chat</w:t>
            </w:r>
            <w:r w:rsidR="00922673">
              <w:rPr>
                <w:color w:val="1F4E79" w:themeColor="accent1" w:themeShade="80"/>
              </w:rPr>
              <w:t>s</w:t>
            </w:r>
            <w:r>
              <w:rPr>
                <w:color w:val="1F4E79" w:themeColor="accent1" w:themeShade="80"/>
              </w:rPr>
              <w:t xml:space="preserve"> aussi bien mâles que femelles </w:t>
            </w:r>
          </w:p>
          <w:p w:rsidR="001C4548" w:rsidRDefault="001C4548" w:rsidP="00FE1DD0">
            <w:pPr>
              <w:pStyle w:val="Paragraphedeliste"/>
              <w:numPr>
                <w:ilvl w:val="0"/>
                <w:numId w:val="14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Poitrines bien ouvertes</w:t>
            </w:r>
          </w:p>
          <w:p w:rsidR="001C4548" w:rsidRDefault="001C4548" w:rsidP="00FE1DD0">
            <w:pPr>
              <w:pStyle w:val="Paragraphedeliste"/>
              <w:numPr>
                <w:ilvl w:val="0"/>
                <w:numId w:val="14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Bonne ossature moyenne </w:t>
            </w:r>
            <w:r w:rsidR="007F4388">
              <w:rPr>
                <w:color w:val="1F4E79" w:themeColor="accent1" w:themeShade="80"/>
              </w:rPr>
              <w:t>proportionnée aux corps</w:t>
            </w:r>
          </w:p>
          <w:p w:rsidR="00CC18C3" w:rsidRPr="00922673" w:rsidRDefault="00CE435A" w:rsidP="00922673">
            <w:pPr>
              <w:pStyle w:val="Paragraphedeliste"/>
              <w:numPr>
                <w:ilvl w:val="0"/>
                <w:numId w:val="14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Queues de bonne longueur.</w:t>
            </w:r>
          </w:p>
        </w:tc>
        <w:tc>
          <w:tcPr>
            <w:tcW w:w="6863" w:type="dxa"/>
          </w:tcPr>
          <w:p w:rsidR="00ED6646" w:rsidRDefault="003A1B69" w:rsidP="00AA53FA">
            <w:pPr>
              <w:pStyle w:val="Paragraphedeliste"/>
              <w:numPr>
                <w:ilvl w:val="0"/>
                <w:numId w:val="14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Attention aux queues accidentées </w:t>
            </w:r>
          </w:p>
          <w:p w:rsidR="003A1B69" w:rsidRPr="00AA53FA" w:rsidRDefault="00A13DA0" w:rsidP="00AA53FA">
            <w:pPr>
              <w:pStyle w:val="Paragraphedeliste"/>
              <w:numPr>
                <w:ilvl w:val="0"/>
                <w:numId w:val="14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Quelques femelles trop fines.</w:t>
            </w:r>
          </w:p>
        </w:tc>
      </w:tr>
      <w:tr w:rsidR="00ED6646" w:rsidRPr="00C01B11" w:rsidTr="00824F5F">
        <w:trPr>
          <w:trHeight w:val="1814"/>
        </w:trPr>
        <w:tc>
          <w:tcPr>
            <w:tcW w:w="2093" w:type="dxa"/>
            <w:shd w:val="clear" w:color="auto" w:fill="E1EDF7"/>
            <w:vAlign w:val="center"/>
          </w:tcPr>
          <w:p w:rsidR="00ED6646" w:rsidRPr="00C01B11" w:rsidRDefault="00786653" w:rsidP="001A780F">
            <w:pPr>
              <w:rPr>
                <w:b/>
              </w:rPr>
            </w:pPr>
            <w:r>
              <w:rPr>
                <w:b/>
              </w:rPr>
              <w:t>Robes</w:t>
            </w:r>
          </w:p>
          <w:p w:rsidR="00ED6646" w:rsidRPr="00C01B11" w:rsidRDefault="00ED6646" w:rsidP="001A780F">
            <w:r w:rsidRPr="001A780F">
              <w:rPr>
                <w:i/>
                <w:sz w:val="20"/>
                <w:szCs w:val="20"/>
              </w:rPr>
              <w:t>Longueur – texture – nudité - couleur - patrons</w:t>
            </w:r>
          </w:p>
        </w:tc>
        <w:tc>
          <w:tcPr>
            <w:tcW w:w="6863" w:type="dxa"/>
          </w:tcPr>
          <w:p w:rsidR="00ED6646" w:rsidRDefault="00B45AE0" w:rsidP="00B45AE0">
            <w:pPr>
              <w:pStyle w:val="Paragraphedeliste"/>
              <w:numPr>
                <w:ilvl w:val="0"/>
                <w:numId w:val="15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Variété de couleurs </w:t>
            </w:r>
            <w:r w:rsidR="00922673">
              <w:rPr>
                <w:color w:val="1F4E79" w:themeColor="accent1" w:themeShade="80"/>
              </w:rPr>
              <w:t>intéressantes</w:t>
            </w:r>
            <w:r w:rsidR="00496CA8">
              <w:rPr>
                <w:color w:val="1F4E79" w:themeColor="accent1" w:themeShade="80"/>
              </w:rPr>
              <w:t xml:space="preserve"> </w:t>
            </w:r>
          </w:p>
          <w:p w:rsidR="00EE2692" w:rsidRPr="00922673" w:rsidRDefault="00496CA8" w:rsidP="00922673">
            <w:pPr>
              <w:pStyle w:val="Paragraphedeliste"/>
              <w:numPr>
                <w:ilvl w:val="0"/>
                <w:numId w:val="15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Fourrure dense, épaisse</w:t>
            </w:r>
            <w:r w:rsidR="003624E8">
              <w:rPr>
                <w:color w:val="1F4E79" w:themeColor="accent1" w:themeShade="80"/>
              </w:rPr>
              <w:t xml:space="preserve"> ondulée </w:t>
            </w:r>
            <w:r>
              <w:rPr>
                <w:color w:val="1F4E79" w:themeColor="accent1" w:themeShade="80"/>
              </w:rPr>
              <w:t xml:space="preserve">sur tout </w:t>
            </w:r>
            <w:r w:rsidR="003624E8">
              <w:rPr>
                <w:color w:val="1F4E79" w:themeColor="accent1" w:themeShade="80"/>
              </w:rPr>
              <w:t xml:space="preserve">le </w:t>
            </w:r>
            <w:r>
              <w:rPr>
                <w:color w:val="1F4E79" w:themeColor="accent1" w:themeShade="80"/>
              </w:rPr>
              <w:t xml:space="preserve">corps. </w:t>
            </w:r>
          </w:p>
        </w:tc>
        <w:tc>
          <w:tcPr>
            <w:tcW w:w="6863" w:type="dxa"/>
          </w:tcPr>
          <w:p w:rsidR="00ED6646" w:rsidRDefault="00256DAD" w:rsidP="00D22A19">
            <w:pPr>
              <w:pStyle w:val="Paragraphedeliste"/>
              <w:numPr>
                <w:ilvl w:val="0"/>
                <w:numId w:val="15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Certain</w:t>
            </w:r>
            <w:r w:rsidR="00922673">
              <w:rPr>
                <w:color w:val="1F4E79" w:themeColor="accent1" w:themeShade="80"/>
              </w:rPr>
              <w:t>s</w:t>
            </w:r>
            <w:r>
              <w:rPr>
                <w:color w:val="1F4E79" w:themeColor="accent1" w:themeShade="80"/>
              </w:rPr>
              <w:t xml:space="preserve"> titres ont été refus</w:t>
            </w:r>
            <w:r w:rsidR="00922673">
              <w:rPr>
                <w:color w:val="1F4E79" w:themeColor="accent1" w:themeShade="80"/>
              </w:rPr>
              <w:t>és</w:t>
            </w:r>
            <w:r>
              <w:rPr>
                <w:color w:val="1F4E79" w:themeColor="accent1" w:themeShade="80"/>
              </w:rPr>
              <w:t xml:space="preserve"> car </w:t>
            </w:r>
            <w:r w:rsidR="0042508C">
              <w:rPr>
                <w:color w:val="1F4E79" w:themeColor="accent1" w:themeShade="80"/>
              </w:rPr>
              <w:t>les sujets manquaient de fourrure, notamment sur les flancs.</w:t>
            </w:r>
          </w:p>
          <w:p w:rsidR="00AE5006" w:rsidRPr="00D22A19" w:rsidRDefault="00AE5006" w:rsidP="00D22A19">
            <w:pPr>
              <w:pStyle w:val="Paragraphedeliste"/>
              <w:numPr>
                <w:ilvl w:val="0"/>
                <w:numId w:val="15"/>
              </w:num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Un seul sujet avec une fourrure plus longue que la normale.</w:t>
            </w:r>
          </w:p>
        </w:tc>
      </w:tr>
      <w:tr w:rsidR="00ED6646" w:rsidRPr="00C01B11" w:rsidTr="004A4FB6">
        <w:trPr>
          <w:trHeight w:val="1418"/>
        </w:trPr>
        <w:tc>
          <w:tcPr>
            <w:tcW w:w="2093" w:type="dxa"/>
            <w:shd w:val="clear" w:color="auto" w:fill="E1EDF7"/>
            <w:vAlign w:val="center"/>
          </w:tcPr>
          <w:p w:rsidR="00ED6646" w:rsidRPr="00C01B11" w:rsidRDefault="00ED6646" w:rsidP="001A780F">
            <w:r w:rsidRPr="00C01B11">
              <w:rPr>
                <w:b/>
              </w:rPr>
              <w:t>Condition</w:t>
            </w:r>
            <w:r w:rsidR="00786653">
              <w:rPr>
                <w:b/>
              </w:rPr>
              <w:t xml:space="preserve"> / Présentation</w:t>
            </w:r>
          </w:p>
        </w:tc>
        <w:tc>
          <w:tcPr>
            <w:tcW w:w="6863" w:type="dxa"/>
          </w:tcPr>
          <w:p w:rsidR="00ED6646" w:rsidRPr="00E010CA" w:rsidRDefault="00CF2D11" w:rsidP="001A780F">
            <w:pPr>
              <w:spacing w:line="259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De façon générale bonne condition et </w:t>
            </w:r>
            <w:r w:rsidR="00B621A1">
              <w:rPr>
                <w:color w:val="1F4E79" w:themeColor="accent1" w:themeShade="80"/>
              </w:rPr>
              <w:t>présentation</w:t>
            </w:r>
            <w:r>
              <w:rPr>
                <w:color w:val="1F4E79" w:themeColor="accent1" w:themeShade="80"/>
              </w:rPr>
              <w:t>,</w:t>
            </w:r>
            <w:r w:rsidR="00B621A1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>sujets manipulables</w:t>
            </w:r>
            <w:r w:rsidR="00B621A1">
              <w:rPr>
                <w:color w:val="1F4E79" w:themeColor="accent1" w:themeShade="80"/>
              </w:rPr>
              <w:t>.</w:t>
            </w:r>
          </w:p>
        </w:tc>
        <w:tc>
          <w:tcPr>
            <w:tcW w:w="6863" w:type="dxa"/>
          </w:tcPr>
          <w:p w:rsidR="00ED6646" w:rsidRDefault="001B253B" w:rsidP="001A780F">
            <w:pPr>
              <w:spacing w:line="259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Quelques sujets moins en condition de fourrure</w:t>
            </w:r>
            <w:r w:rsidR="009D37F6">
              <w:rPr>
                <w:color w:val="1F4E79" w:themeColor="accent1" w:themeShade="80"/>
              </w:rPr>
              <w:t xml:space="preserve">, présentés pour </w:t>
            </w:r>
            <w:r w:rsidR="006A0536">
              <w:rPr>
                <w:color w:val="1F4E79" w:themeColor="accent1" w:themeShade="80"/>
              </w:rPr>
              <w:t xml:space="preserve">constituer </w:t>
            </w:r>
            <w:r w:rsidR="009D37F6">
              <w:rPr>
                <w:color w:val="1F4E79" w:themeColor="accent1" w:themeShade="80"/>
              </w:rPr>
              <w:t xml:space="preserve">le lot d'élevage </w:t>
            </w:r>
            <w:r w:rsidR="00682ABB">
              <w:rPr>
                <w:color w:val="1F4E79" w:themeColor="accent1" w:themeShade="80"/>
              </w:rPr>
              <w:t>et descendants.</w:t>
            </w:r>
          </w:p>
          <w:p w:rsidR="007D53FE" w:rsidRDefault="007D53FE" w:rsidP="001A780F">
            <w:pPr>
              <w:spacing w:line="259" w:lineRule="auto"/>
              <w:rPr>
                <w:color w:val="1F4E79" w:themeColor="accent1" w:themeShade="80"/>
              </w:rPr>
            </w:pPr>
          </w:p>
          <w:p w:rsidR="007C4670" w:rsidRPr="00E010CA" w:rsidRDefault="007C4670" w:rsidP="001A780F">
            <w:pPr>
              <w:spacing w:line="259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Nécessité de travailler le toilettage</w:t>
            </w:r>
            <w:r w:rsidR="000310CC">
              <w:rPr>
                <w:color w:val="1F4E79" w:themeColor="accent1" w:themeShade="80"/>
              </w:rPr>
              <w:t> :</w:t>
            </w:r>
            <w:r w:rsidR="00922673">
              <w:rPr>
                <w:color w:val="1F4E79" w:themeColor="accent1" w:themeShade="80"/>
              </w:rPr>
              <w:t xml:space="preserve"> </w:t>
            </w:r>
            <w:r w:rsidR="000310CC">
              <w:rPr>
                <w:color w:val="1F4E79" w:themeColor="accent1" w:themeShade="80"/>
              </w:rPr>
              <w:t xml:space="preserve">sculpter </w:t>
            </w:r>
            <w:r w:rsidR="00AC7991">
              <w:rPr>
                <w:color w:val="1F4E79" w:themeColor="accent1" w:themeShade="80"/>
              </w:rPr>
              <w:t>la tête pour faire ressortir les oreilles sur les chats adultes.</w:t>
            </w:r>
          </w:p>
        </w:tc>
      </w:tr>
      <w:tr w:rsidR="00ED6646" w:rsidRPr="00C01B11" w:rsidTr="00786653">
        <w:trPr>
          <w:trHeight w:val="1786"/>
        </w:trPr>
        <w:tc>
          <w:tcPr>
            <w:tcW w:w="2093" w:type="dxa"/>
            <w:shd w:val="clear" w:color="auto" w:fill="E1EDF7"/>
            <w:vAlign w:val="center"/>
          </w:tcPr>
          <w:p w:rsidR="00ED6646" w:rsidRDefault="00ED6646" w:rsidP="001A780F">
            <w:pPr>
              <w:rPr>
                <w:b/>
              </w:rPr>
            </w:pPr>
            <w:r w:rsidRPr="00C01B11">
              <w:rPr>
                <w:b/>
              </w:rPr>
              <w:t>Appréciation globale de la qualité</w:t>
            </w:r>
          </w:p>
          <w:p w:rsidR="00ED6646" w:rsidRPr="00C01B11" w:rsidRDefault="00ED6646" w:rsidP="001A780F">
            <w:r w:rsidRPr="00C604DC">
              <w:rPr>
                <w:i/>
                <w:sz w:val="20"/>
                <w:szCs w:val="20"/>
              </w:rPr>
              <w:t>Dans le standard /manque de type /</w:t>
            </w:r>
            <w:r>
              <w:rPr>
                <w:i/>
                <w:sz w:val="20"/>
                <w:szCs w:val="20"/>
              </w:rPr>
              <w:t>sur-</w:t>
            </w:r>
            <w:r w:rsidRPr="00C604DC">
              <w:rPr>
                <w:i/>
                <w:sz w:val="20"/>
                <w:szCs w:val="20"/>
              </w:rPr>
              <w:t>type</w:t>
            </w:r>
          </w:p>
        </w:tc>
        <w:tc>
          <w:tcPr>
            <w:tcW w:w="6863" w:type="dxa"/>
          </w:tcPr>
          <w:p w:rsidR="00ED6646" w:rsidRPr="00E010CA" w:rsidRDefault="008352F0" w:rsidP="001A780F">
            <w:pPr>
              <w:spacing w:line="259" w:lineRule="auto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Belle qualité générale en terme</w:t>
            </w:r>
            <w:r w:rsidR="00922673">
              <w:rPr>
                <w:color w:val="1F4E79" w:themeColor="accent1" w:themeShade="80"/>
              </w:rPr>
              <w:t>s</w:t>
            </w:r>
            <w:r>
              <w:rPr>
                <w:color w:val="1F4E79" w:themeColor="accent1" w:themeShade="80"/>
              </w:rPr>
              <w:t xml:space="preserve"> de type de tête, de corps et de fourrure</w:t>
            </w:r>
            <w:r w:rsidR="00A76691">
              <w:rPr>
                <w:color w:val="1F4E79" w:themeColor="accent1" w:themeShade="80"/>
              </w:rPr>
              <w:t xml:space="preserve">. </w:t>
            </w:r>
          </w:p>
        </w:tc>
        <w:tc>
          <w:tcPr>
            <w:tcW w:w="6863" w:type="dxa"/>
          </w:tcPr>
          <w:p w:rsidR="00ED6646" w:rsidRPr="00E010CA" w:rsidRDefault="00ED6646" w:rsidP="001A780F">
            <w:pPr>
              <w:spacing w:line="259" w:lineRule="auto"/>
              <w:rPr>
                <w:color w:val="1F4E79" w:themeColor="accent1" w:themeShade="80"/>
              </w:rPr>
            </w:pPr>
          </w:p>
        </w:tc>
      </w:tr>
    </w:tbl>
    <w:p w:rsidR="00EA49F4" w:rsidRDefault="00EA49F4"/>
    <w:p w:rsidR="00EA49F4" w:rsidRDefault="00EA49F4">
      <w:pPr>
        <w:sectPr w:rsidR="00EA49F4" w:rsidSect="002E1DEB">
          <w:headerReference w:type="even" r:id="rId13"/>
          <w:headerReference w:type="default" r:id="rId14"/>
          <w:footerReference w:type="default" r:id="rId15"/>
          <w:headerReference w:type="first" r:id="rId16"/>
          <w:pgSz w:w="16838" w:h="11906" w:orient="landscape"/>
          <w:pgMar w:top="993" w:right="1417" w:bottom="567" w:left="1417" w:header="284" w:footer="300" w:gutter="0"/>
          <w:cols w:space="708"/>
          <w:docGrid w:linePitch="360"/>
        </w:sectPr>
      </w:pPr>
    </w:p>
    <w:p w:rsidR="00AF1865" w:rsidRPr="00AF1865" w:rsidRDefault="00AF1865" w:rsidP="00AF1865">
      <w:pPr>
        <w:rPr>
          <w:sz w:val="2"/>
          <w:szCs w:val="2"/>
        </w:rPr>
      </w:pPr>
    </w:p>
    <w:p w:rsidR="002C1893" w:rsidRDefault="002C1893" w:rsidP="009A27BF">
      <w:pPr>
        <w:pStyle w:val="Titre1"/>
      </w:pPr>
      <w:r w:rsidRPr="002C1893">
        <w:t>Synthèse des jugements 3 descendants d’un même reproducteu</w:t>
      </w:r>
      <w:r>
        <w:t>r</w:t>
      </w:r>
    </w:p>
    <w:p w:rsidR="00EA49F4" w:rsidRPr="00436118" w:rsidRDefault="006F6286" w:rsidP="00AF1865">
      <w:pPr>
        <w:pStyle w:val="Paragraphedeliste"/>
        <w:numPr>
          <w:ilvl w:val="0"/>
          <w:numId w:val="5"/>
        </w:numPr>
        <w:spacing w:before="240"/>
        <w:ind w:left="426"/>
        <w:rPr>
          <w:color w:val="404040" w:themeColor="text1" w:themeTint="BF"/>
        </w:rPr>
      </w:pPr>
      <w:r w:rsidRPr="006F6286">
        <w:t xml:space="preserve">Appréciations globales sur la qualité, l’homogénéité, </w:t>
      </w:r>
      <w:r w:rsidR="008B60F4">
        <w:t xml:space="preserve">etc. </w:t>
      </w:r>
      <w:r w:rsidR="00AF1865">
        <w:t>des lots 3 descendants</w:t>
      </w:r>
      <w:r w:rsidR="00AF1865" w:rsidRPr="00A731CA">
        <w:rPr>
          <w:i/>
          <w:color w:val="5B9BD5" w:themeColor="accent1"/>
        </w:rPr>
        <w:br/>
      </w:r>
      <w:r w:rsidR="002116BB" w:rsidRPr="00436118">
        <w:rPr>
          <w:color w:val="404040" w:themeColor="text1" w:themeTint="BF"/>
        </w:rPr>
        <w:t>- Notions de transmission / homog</w:t>
      </w:r>
      <w:r w:rsidR="002116BB" w:rsidRPr="00436118">
        <w:rPr>
          <w:rFonts w:hint="cs"/>
          <w:color w:val="404040" w:themeColor="text1" w:themeTint="BF"/>
        </w:rPr>
        <w:t>é</w:t>
      </w:r>
      <w:r w:rsidR="002116BB" w:rsidRPr="00436118">
        <w:rPr>
          <w:color w:val="404040" w:themeColor="text1" w:themeTint="BF"/>
        </w:rPr>
        <w:t>n</w:t>
      </w:r>
      <w:r w:rsidR="002116BB" w:rsidRPr="00436118">
        <w:rPr>
          <w:rFonts w:hint="cs"/>
          <w:color w:val="404040" w:themeColor="text1" w:themeTint="BF"/>
        </w:rPr>
        <w:t>é</w:t>
      </w:r>
      <w:r w:rsidR="002116BB" w:rsidRPr="00436118">
        <w:rPr>
          <w:color w:val="404040" w:themeColor="text1" w:themeTint="BF"/>
        </w:rPr>
        <w:t>it</w:t>
      </w:r>
      <w:r w:rsidR="002116BB" w:rsidRPr="00436118">
        <w:rPr>
          <w:rFonts w:hint="cs"/>
          <w:color w:val="404040" w:themeColor="text1" w:themeTint="BF"/>
        </w:rPr>
        <w:t>é</w:t>
      </w:r>
      <w:r w:rsidR="002116BB" w:rsidRPr="00436118">
        <w:rPr>
          <w:color w:val="404040" w:themeColor="text1" w:themeTint="BF"/>
        </w:rPr>
        <w:t xml:space="preserve"> / travail d'</w:t>
      </w:r>
      <w:r w:rsidR="002116BB" w:rsidRPr="00436118">
        <w:rPr>
          <w:rFonts w:hint="cs"/>
          <w:color w:val="404040" w:themeColor="text1" w:themeTint="BF"/>
        </w:rPr>
        <w:t>é</w:t>
      </w:r>
      <w:r w:rsidR="002116BB" w:rsidRPr="00436118">
        <w:rPr>
          <w:color w:val="404040" w:themeColor="text1" w:themeTint="BF"/>
        </w:rPr>
        <w:t>levage</w:t>
      </w:r>
      <w:r w:rsidR="00C322F9" w:rsidRPr="00436118">
        <w:rPr>
          <w:color w:val="404040" w:themeColor="text1" w:themeTint="BF"/>
        </w:rPr>
        <w:t xml:space="preserve"> / « empreinte</w:t>
      </w:r>
      <w:r w:rsidR="00AF1865" w:rsidRPr="00436118">
        <w:rPr>
          <w:color w:val="404040" w:themeColor="text1" w:themeTint="BF"/>
        </w:rPr>
        <w:t> » du reproducteur.</w:t>
      </w:r>
    </w:p>
    <w:p w:rsidR="00EA49F4" w:rsidRDefault="00B06AE2" w:rsidP="00DE2A9B">
      <w:pPr>
        <w:ind w:right="-1"/>
        <w:jc w:val="both"/>
        <w:rPr>
          <w:color w:val="1F4E79" w:themeColor="accent1" w:themeShade="80"/>
        </w:rPr>
      </w:pPr>
      <w:r w:rsidRPr="00DE2A9B">
        <w:rPr>
          <w:color w:val="1F4E79" w:themeColor="accent1" w:themeShade="80"/>
        </w:rPr>
        <w:t xml:space="preserve">La mère présente a </w:t>
      </w:r>
      <w:r w:rsidR="00DE2A9B" w:rsidRPr="00DE2A9B">
        <w:rPr>
          <w:color w:val="1F4E79" w:themeColor="accent1" w:themeShade="80"/>
        </w:rPr>
        <w:t>transmis</w:t>
      </w:r>
      <w:r w:rsidR="00DE2A9B">
        <w:rPr>
          <w:color w:val="1F4E79" w:themeColor="accent1" w:themeShade="80"/>
        </w:rPr>
        <w:t> :</w:t>
      </w:r>
    </w:p>
    <w:p w:rsidR="00DE2A9B" w:rsidRDefault="006B4DE4" w:rsidP="00DE2A9B">
      <w:pPr>
        <w:pStyle w:val="Paragraphedeliste"/>
        <w:numPr>
          <w:ilvl w:val="0"/>
          <w:numId w:val="17"/>
        </w:numPr>
        <w:ind w:right="-1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Grandes Oreilles, bon profil avec stop</w:t>
      </w:r>
      <w:r w:rsidR="00897CFD">
        <w:rPr>
          <w:color w:val="1F4E79" w:themeColor="accent1" w:themeShade="80"/>
        </w:rPr>
        <w:t xml:space="preserve"> marqué, museau court </w:t>
      </w:r>
      <w:r w:rsidR="00922673">
        <w:rPr>
          <w:color w:val="1F4E79" w:themeColor="accent1" w:themeShade="80"/>
        </w:rPr>
        <w:t xml:space="preserve">avec </w:t>
      </w:r>
      <w:proofErr w:type="spellStart"/>
      <w:r w:rsidR="00897CFD">
        <w:rPr>
          <w:color w:val="1F4E79" w:themeColor="accent1" w:themeShade="80"/>
        </w:rPr>
        <w:t>pinch</w:t>
      </w:r>
      <w:proofErr w:type="spellEnd"/>
      <w:r w:rsidR="00922673">
        <w:rPr>
          <w:color w:val="1F4E79" w:themeColor="accent1" w:themeShade="80"/>
        </w:rPr>
        <w:t xml:space="preserve"> marqué</w:t>
      </w:r>
      <w:r w:rsidR="006052EE">
        <w:rPr>
          <w:color w:val="1F4E79" w:themeColor="accent1" w:themeShade="80"/>
        </w:rPr>
        <w:t>.</w:t>
      </w:r>
    </w:p>
    <w:p w:rsidR="006052EE" w:rsidRDefault="006052EE" w:rsidP="00DE2A9B">
      <w:pPr>
        <w:pStyle w:val="Paragraphedeliste"/>
        <w:numPr>
          <w:ilvl w:val="0"/>
          <w:numId w:val="17"/>
        </w:numPr>
        <w:ind w:right="-1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Corps semi-cobby, poitrine </w:t>
      </w:r>
      <w:r w:rsidR="00F25B44">
        <w:rPr>
          <w:color w:val="1F4E79" w:themeColor="accent1" w:themeShade="80"/>
        </w:rPr>
        <w:t xml:space="preserve">ouverte, bonne ossature des pattes, </w:t>
      </w:r>
      <w:r w:rsidR="005B1AD3">
        <w:rPr>
          <w:color w:val="1F4E79" w:themeColor="accent1" w:themeShade="80"/>
        </w:rPr>
        <w:t>bonne longueur et épaisseur de queue.</w:t>
      </w:r>
    </w:p>
    <w:p w:rsidR="00615519" w:rsidRDefault="00615519" w:rsidP="00DE2A9B">
      <w:pPr>
        <w:pStyle w:val="Paragraphedeliste"/>
        <w:numPr>
          <w:ilvl w:val="0"/>
          <w:numId w:val="17"/>
        </w:numPr>
        <w:ind w:right="-1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Bonne densité </w:t>
      </w:r>
      <w:r w:rsidR="006E75ED">
        <w:rPr>
          <w:color w:val="1F4E79" w:themeColor="accent1" w:themeShade="80"/>
        </w:rPr>
        <w:t>de la fourrure avec ondulation sur tout le corps.</w:t>
      </w:r>
    </w:p>
    <w:p w:rsidR="00E340A0" w:rsidRPr="00DE2A9B" w:rsidRDefault="00E340A0" w:rsidP="00DE2A9B">
      <w:pPr>
        <w:pStyle w:val="Paragraphedeliste"/>
        <w:numPr>
          <w:ilvl w:val="0"/>
          <w:numId w:val="17"/>
        </w:numPr>
        <w:ind w:right="-1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Trois des quatre chats présentés </w:t>
      </w:r>
      <w:r w:rsidR="0006257A">
        <w:rPr>
          <w:color w:val="1F4E79" w:themeColor="accent1" w:themeShade="80"/>
        </w:rPr>
        <w:t xml:space="preserve">font Best in Show dont la mère </w:t>
      </w:r>
      <w:r w:rsidR="009701CE">
        <w:rPr>
          <w:color w:val="1F4E79" w:themeColor="accent1" w:themeShade="80"/>
        </w:rPr>
        <w:t xml:space="preserve">en </w:t>
      </w:r>
      <w:r w:rsidR="00922673">
        <w:rPr>
          <w:color w:val="1F4E79" w:themeColor="accent1" w:themeShade="80"/>
        </w:rPr>
        <w:t>classe V</w:t>
      </w:r>
      <w:r w:rsidR="009701CE">
        <w:rPr>
          <w:color w:val="1F4E79" w:themeColor="accent1" w:themeShade="80"/>
        </w:rPr>
        <w:t>étérans.</w:t>
      </w:r>
    </w:p>
    <w:p w:rsidR="00275E72" w:rsidRPr="00E010CA" w:rsidRDefault="00275E72" w:rsidP="003D6E0A">
      <w:pPr>
        <w:jc w:val="both"/>
        <w:rPr>
          <w:color w:val="1F4E79" w:themeColor="accent1" w:themeShade="80"/>
        </w:rPr>
      </w:pPr>
    </w:p>
    <w:p w:rsidR="002C1893" w:rsidRDefault="002C1893" w:rsidP="009A27BF">
      <w:pPr>
        <w:pStyle w:val="Titre1"/>
      </w:pPr>
      <w:r w:rsidRPr="002C1893">
        <w:t>Synthèse des jugements des lots 3 générations</w:t>
      </w:r>
    </w:p>
    <w:p w:rsidR="002C1893" w:rsidRPr="00436118" w:rsidRDefault="002C1893" w:rsidP="00AF1865">
      <w:pPr>
        <w:pStyle w:val="Paragraphedeliste"/>
        <w:numPr>
          <w:ilvl w:val="0"/>
          <w:numId w:val="5"/>
        </w:numPr>
        <w:spacing w:before="240"/>
        <w:ind w:left="426"/>
        <w:rPr>
          <w:color w:val="404040" w:themeColor="text1" w:themeTint="BF"/>
        </w:rPr>
      </w:pPr>
      <w:r w:rsidRPr="006F6286">
        <w:t>Appréciations globales sur la qualité, l’homogénéité, l’évolution, la transmission …</w:t>
      </w:r>
      <w:r w:rsidR="00AF1865">
        <w:t xml:space="preserve"> dans les lots</w:t>
      </w:r>
      <w:r w:rsidR="00AF1865" w:rsidRPr="00A731CA">
        <w:rPr>
          <w:i/>
          <w:color w:val="5B9BD5" w:themeColor="accent1"/>
        </w:rPr>
        <w:br/>
      </w:r>
      <w:r w:rsidR="004E4971" w:rsidRPr="00436118">
        <w:rPr>
          <w:color w:val="404040" w:themeColor="text1" w:themeTint="BF"/>
        </w:rPr>
        <w:t xml:space="preserve">- </w:t>
      </w:r>
      <w:r w:rsidR="002116BB" w:rsidRPr="00436118">
        <w:rPr>
          <w:color w:val="404040" w:themeColor="text1" w:themeTint="BF"/>
        </w:rPr>
        <w:t>N</w:t>
      </w:r>
      <w:r w:rsidR="004E4971" w:rsidRPr="00436118">
        <w:rPr>
          <w:color w:val="404040" w:themeColor="text1" w:themeTint="BF"/>
        </w:rPr>
        <w:t>otion</w:t>
      </w:r>
      <w:r w:rsidR="00C322F9" w:rsidRPr="00436118">
        <w:rPr>
          <w:color w:val="404040" w:themeColor="text1" w:themeTint="BF"/>
        </w:rPr>
        <w:t>s</w:t>
      </w:r>
      <w:r w:rsidR="004E4971" w:rsidRPr="00436118">
        <w:rPr>
          <w:color w:val="404040" w:themeColor="text1" w:themeTint="BF"/>
        </w:rPr>
        <w:t xml:space="preserve"> de transmission / </w:t>
      </w:r>
      <w:r w:rsidR="004E4971" w:rsidRPr="00436118">
        <w:rPr>
          <w:rFonts w:hint="cs"/>
          <w:color w:val="404040" w:themeColor="text1" w:themeTint="BF"/>
        </w:rPr>
        <w:t>é</w:t>
      </w:r>
      <w:r w:rsidR="004E4971" w:rsidRPr="00436118">
        <w:rPr>
          <w:color w:val="404040" w:themeColor="text1" w:themeTint="BF"/>
        </w:rPr>
        <w:t>volution / travail d'</w:t>
      </w:r>
      <w:r w:rsidR="004E4971" w:rsidRPr="00436118">
        <w:rPr>
          <w:rFonts w:hint="cs"/>
          <w:color w:val="404040" w:themeColor="text1" w:themeTint="BF"/>
        </w:rPr>
        <w:t>é</w:t>
      </w:r>
      <w:r w:rsidR="004E4971" w:rsidRPr="00436118">
        <w:rPr>
          <w:color w:val="404040" w:themeColor="text1" w:themeTint="BF"/>
        </w:rPr>
        <w:t>levage</w:t>
      </w:r>
      <w:r w:rsidR="00AF1865" w:rsidRPr="00436118">
        <w:rPr>
          <w:color w:val="404040" w:themeColor="text1" w:themeTint="BF"/>
        </w:rPr>
        <w:t>, lignées</w:t>
      </w:r>
      <w:r w:rsidR="002116BB" w:rsidRPr="00436118">
        <w:rPr>
          <w:color w:val="404040" w:themeColor="text1" w:themeTint="BF"/>
        </w:rPr>
        <w:t>.</w:t>
      </w:r>
    </w:p>
    <w:p w:rsidR="002C1893" w:rsidRPr="00E010CA" w:rsidRDefault="002C1893" w:rsidP="003D6E0A">
      <w:pPr>
        <w:jc w:val="both"/>
        <w:rPr>
          <w:color w:val="1F4E79" w:themeColor="accent1" w:themeShade="80"/>
        </w:rPr>
      </w:pPr>
    </w:p>
    <w:p w:rsidR="00275E72" w:rsidRDefault="007D19BB" w:rsidP="003D6E0A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Le lot trois générations </w:t>
      </w:r>
      <w:r w:rsidR="002001D2">
        <w:rPr>
          <w:color w:val="1F4E79" w:themeColor="accent1" w:themeShade="80"/>
        </w:rPr>
        <w:t>est le résultat d’un excellent travail de sélection</w:t>
      </w:r>
      <w:r w:rsidR="00E60DFB">
        <w:rPr>
          <w:color w:val="1F4E79" w:themeColor="accent1" w:themeShade="80"/>
        </w:rPr>
        <w:t>. Pour la génération 3, il n’était pas nécessaire de rajouter</w:t>
      </w:r>
      <w:r w:rsidR="0016202D">
        <w:rPr>
          <w:color w:val="1F4E79" w:themeColor="accent1" w:themeShade="80"/>
        </w:rPr>
        <w:t xml:space="preserve"> la</w:t>
      </w:r>
      <w:r w:rsidR="00E60DFB">
        <w:rPr>
          <w:color w:val="1F4E79" w:themeColor="accent1" w:themeShade="80"/>
        </w:rPr>
        <w:t xml:space="preserve"> petite fille </w:t>
      </w:r>
      <w:r w:rsidR="0016202D">
        <w:rPr>
          <w:color w:val="1F4E79" w:themeColor="accent1" w:themeShade="80"/>
        </w:rPr>
        <w:t>1327</w:t>
      </w:r>
      <w:r w:rsidR="00A96363">
        <w:rPr>
          <w:color w:val="1F4E79" w:themeColor="accent1" w:themeShade="80"/>
        </w:rPr>
        <w:t xml:space="preserve"> qui manque un peu de profil.</w:t>
      </w:r>
    </w:p>
    <w:p w:rsidR="007F093C" w:rsidRDefault="007F093C" w:rsidP="003D6E0A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Le point fort de cette lignée est la morphologie des corps semi-cobby avec des poitrines bien ouvertes.</w:t>
      </w:r>
    </w:p>
    <w:p w:rsidR="004C7DDB" w:rsidRDefault="007F093C" w:rsidP="003D6E0A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 la fourrure sur tout Le corps parfaitement frisée</w:t>
      </w:r>
      <w:r w:rsidR="004C7DDB">
        <w:rPr>
          <w:color w:val="1F4E79" w:themeColor="accent1" w:themeShade="80"/>
        </w:rPr>
        <w:t>.</w:t>
      </w:r>
    </w:p>
    <w:p w:rsidR="00275E72" w:rsidRPr="00E010CA" w:rsidRDefault="004C7DDB" w:rsidP="003D6E0A">
      <w:pPr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Continuer </w:t>
      </w:r>
      <w:r w:rsidR="00D90685">
        <w:rPr>
          <w:color w:val="1F4E79" w:themeColor="accent1" w:themeShade="80"/>
        </w:rPr>
        <w:t xml:space="preserve">à sélectionner des sujets </w:t>
      </w:r>
      <w:r w:rsidR="00CA2376">
        <w:rPr>
          <w:color w:val="1F4E79" w:themeColor="accent1" w:themeShade="80"/>
        </w:rPr>
        <w:t xml:space="preserve">avec de grandes oreilles bien décrochées, </w:t>
      </w:r>
      <w:r w:rsidR="00312776">
        <w:rPr>
          <w:color w:val="1F4E79" w:themeColor="accent1" w:themeShade="80"/>
        </w:rPr>
        <w:t>et un stop marqué pour le profil.</w:t>
      </w:r>
    </w:p>
    <w:p w:rsidR="002C1893" w:rsidRDefault="00487458" w:rsidP="009A27BF">
      <w:pPr>
        <w:pStyle w:val="Titre1"/>
      </w:pPr>
      <w:r w:rsidRPr="00487458">
        <w:t>Synthèse des jugements des vétérans</w:t>
      </w:r>
    </w:p>
    <w:p w:rsidR="00EA49F4" w:rsidRDefault="00487458" w:rsidP="00EF38A5">
      <w:pPr>
        <w:pStyle w:val="Paragraphedeliste"/>
        <w:numPr>
          <w:ilvl w:val="0"/>
          <w:numId w:val="5"/>
        </w:numPr>
        <w:spacing w:before="240"/>
        <w:ind w:left="426"/>
        <w:rPr>
          <w:color w:val="404040" w:themeColor="text1" w:themeTint="BF"/>
        </w:rPr>
      </w:pPr>
      <w:r w:rsidRPr="00CE5C68">
        <w:t xml:space="preserve">Appréciations </w:t>
      </w:r>
      <w:r>
        <w:t xml:space="preserve">globales </w:t>
      </w:r>
      <w:r w:rsidRPr="00CE5C68">
        <w:t xml:space="preserve">sur la qualité, le type, </w:t>
      </w:r>
      <w:r>
        <w:t>etc. des vétérans présentés</w:t>
      </w:r>
      <w:r w:rsidR="00AF1865" w:rsidRPr="00A731CA">
        <w:rPr>
          <w:i/>
          <w:color w:val="5B9BD5" w:themeColor="accent1"/>
        </w:rPr>
        <w:br/>
      </w:r>
      <w:r w:rsidR="002116BB" w:rsidRPr="00436118">
        <w:rPr>
          <w:color w:val="404040" w:themeColor="text1" w:themeTint="BF"/>
        </w:rPr>
        <w:t>- Notions d'</w:t>
      </w:r>
      <w:r w:rsidR="002116BB" w:rsidRPr="00436118">
        <w:rPr>
          <w:rFonts w:hint="cs"/>
          <w:color w:val="404040" w:themeColor="text1" w:themeTint="BF"/>
        </w:rPr>
        <w:t>é</w:t>
      </w:r>
      <w:r w:rsidR="002116BB" w:rsidRPr="00436118">
        <w:rPr>
          <w:color w:val="404040" w:themeColor="text1" w:themeTint="BF"/>
        </w:rPr>
        <w:t xml:space="preserve">volution du type </w:t>
      </w:r>
      <w:r w:rsidR="00266767" w:rsidRPr="00436118">
        <w:rPr>
          <w:color w:val="404040" w:themeColor="text1" w:themeTint="BF"/>
        </w:rPr>
        <w:t xml:space="preserve">de la race </w:t>
      </w:r>
      <w:r w:rsidR="002116BB" w:rsidRPr="00436118">
        <w:rPr>
          <w:color w:val="404040" w:themeColor="text1" w:themeTint="BF"/>
        </w:rPr>
        <w:t>dans le temps</w:t>
      </w:r>
      <w:r w:rsidR="003D6E0A" w:rsidRPr="00436118">
        <w:rPr>
          <w:color w:val="404040" w:themeColor="text1" w:themeTint="BF"/>
        </w:rPr>
        <w:t>, d’interprétation du standard</w:t>
      </w:r>
      <w:r w:rsidR="002116BB" w:rsidRPr="00436118">
        <w:rPr>
          <w:color w:val="404040" w:themeColor="text1" w:themeTint="BF"/>
        </w:rPr>
        <w:t xml:space="preserve"> / participation aux groupes </w:t>
      </w:r>
      <w:r w:rsidR="00AF1865" w:rsidRPr="00436118">
        <w:rPr>
          <w:color w:val="404040" w:themeColor="text1" w:themeTint="BF"/>
        </w:rPr>
        <w:t>d’élevage.</w:t>
      </w:r>
    </w:p>
    <w:p w:rsidR="00EF38A5" w:rsidRPr="00922673" w:rsidRDefault="00EF38A5" w:rsidP="00EF38A5">
      <w:pPr>
        <w:pStyle w:val="Paragraphedeliste"/>
        <w:spacing w:before="240"/>
        <w:ind w:left="426"/>
        <w:rPr>
          <w:color w:val="2F5496" w:themeColor="accent5" w:themeShade="BF"/>
        </w:rPr>
      </w:pPr>
      <w:r w:rsidRPr="00922673">
        <w:rPr>
          <w:color w:val="2F5496" w:themeColor="accent5" w:themeShade="BF"/>
        </w:rPr>
        <w:t>Femelle 1330</w:t>
      </w:r>
      <w:r w:rsidR="0011224E" w:rsidRPr="00922673">
        <w:rPr>
          <w:color w:val="2F5496" w:themeColor="accent5" w:themeShade="BF"/>
        </w:rPr>
        <w:t xml:space="preserve">, 7 ans et 9 </w:t>
      </w:r>
      <w:r w:rsidR="00ED0839" w:rsidRPr="00922673">
        <w:rPr>
          <w:color w:val="2F5496" w:themeColor="accent5" w:themeShade="BF"/>
        </w:rPr>
        <w:t>mois. Excellente condition</w:t>
      </w:r>
      <w:r w:rsidR="00922673">
        <w:rPr>
          <w:color w:val="2F5496" w:themeColor="accent5" w:themeShade="BF"/>
        </w:rPr>
        <w:t xml:space="preserve">, </w:t>
      </w:r>
      <w:r w:rsidR="00ED0839" w:rsidRPr="00922673">
        <w:rPr>
          <w:color w:val="2F5496" w:themeColor="accent5" w:themeShade="BF"/>
        </w:rPr>
        <w:t>agréable à manipuler</w:t>
      </w:r>
      <w:r w:rsidR="0058785B" w:rsidRPr="00922673">
        <w:rPr>
          <w:color w:val="2F5496" w:themeColor="accent5" w:themeShade="BF"/>
        </w:rPr>
        <w:t>.</w:t>
      </w:r>
    </w:p>
    <w:p w:rsidR="0058785B" w:rsidRPr="00922673" w:rsidRDefault="0058785B" w:rsidP="00EF38A5">
      <w:pPr>
        <w:pStyle w:val="Paragraphedeliste"/>
        <w:spacing w:before="240"/>
        <w:ind w:left="426"/>
        <w:rPr>
          <w:color w:val="2F5496" w:themeColor="accent5" w:themeShade="BF"/>
        </w:rPr>
      </w:pPr>
      <w:r w:rsidRPr="00922673">
        <w:rPr>
          <w:color w:val="2F5496" w:themeColor="accent5" w:themeShade="BF"/>
        </w:rPr>
        <w:t>Excellent corps semi-cobby et type de tête</w:t>
      </w:r>
      <w:r w:rsidR="00F57F4F" w:rsidRPr="00922673">
        <w:rPr>
          <w:color w:val="2F5496" w:themeColor="accent5" w:themeShade="BF"/>
        </w:rPr>
        <w:t>, ainsi que la fourrure.</w:t>
      </w:r>
    </w:p>
    <w:p w:rsidR="00B84285" w:rsidRPr="00922673" w:rsidRDefault="00B84285" w:rsidP="00EF38A5">
      <w:pPr>
        <w:pStyle w:val="Paragraphedeliste"/>
        <w:spacing w:before="240"/>
        <w:ind w:left="426"/>
        <w:rPr>
          <w:color w:val="2F5496" w:themeColor="accent5" w:themeShade="BF"/>
        </w:rPr>
      </w:pPr>
      <w:r w:rsidRPr="00922673">
        <w:rPr>
          <w:color w:val="2F5496" w:themeColor="accent5" w:themeShade="BF"/>
        </w:rPr>
        <w:t xml:space="preserve">Elle a marqué sa progéniture </w:t>
      </w:r>
      <w:proofErr w:type="spellStart"/>
      <w:r w:rsidR="005D3814" w:rsidRPr="005D3814">
        <w:rPr>
          <w:i/>
          <w:iCs/>
          <w:color w:val="2F5496" w:themeColor="accent5" w:themeShade="BF"/>
        </w:rPr>
        <w:t>cf</w:t>
      </w:r>
      <w:proofErr w:type="spellEnd"/>
      <w:r w:rsidRPr="00922673">
        <w:rPr>
          <w:color w:val="2F5496" w:themeColor="accent5" w:themeShade="BF"/>
        </w:rPr>
        <w:t xml:space="preserve"> groupe 3 générations et </w:t>
      </w:r>
      <w:r w:rsidR="006F7F32" w:rsidRPr="00922673">
        <w:rPr>
          <w:color w:val="2F5496" w:themeColor="accent5" w:themeShade="BF"/>
        </w:rPr>
        <w:t>descendants.</w:t>
      </w:r>
      <w:bookmarkStart w:id="1" w:name="_GoBack"/>
      <w:bookmarkEnd w:id="1"/>
    </w:p>
    <w:p w:rsidR="002C1893" w:rsidRPr="00E010CA" w:rsidRDefault="002C1893" w:rsidP="003D6E0A">
      <w:pPr>
        <w:jc w:val="both"/>
        <w:rPr>
          <w:color w:val="1F4E79" w:themeColor="accent1" w:themeShade="80"/>
        </w:rPr>
      </w:pPr>
    </w:p>
    <w:p w:rsidR="002E1DEB" w:rsidRPr="00E010CA" w:rsidRDefault="002E1DEB" w:rsidP="003D6E0A">
      <w:pPr>
        <w:jc w:val="both"/>
        <w:rPr>
          <w:color w:val="1F4E79" w:themeColor="accent1" w:themeShade="80"/>
        </w:rPr>
      </w:pPr>
    </w:p>
    <w:p w:rsidR="003E62B3" w:rsidRPr="00E010CA" w:rsidRDefault="003E62B3" w:rsidP="003D6E0A">
      <w:pPr>
        <w:jc w:val="both"/>
        <w:rPr>
          <w:color w:val="1F4E79" w:themeColor="accent1" w:themeShade="80"/>
        </w:rPr>
      </w:pPr>
    </w:p>
    <w:p w:rsidR="002C1893" w:rsidRPr="00E010CA" w:rsidRDefault="002C1893" w:rsidP="003D6E0A">
      <w:pPr>
        <w:jc w:val="both"/>
        <w:rPr>
          <w:color w:val="1F4E79" w:themeColor="accent1" w:themeShade="80"/>
        </w:rPr>
      </w:pPr>
    </w:p>
    <w:p w:rsidR="002C1893" w:rsidRPr="00E010CA" w:rsidRDefault="002C1893" w:rsidP="003D6E0A">
      <w:pPr>
        <w:jc w:val="both"/>
        <w:rPr>
          <w:color w:val="1F4E79" w:themeColor="accent1" w:themeShade="80"/>
        </w:rPr>
      </w:pPr>
    </w:p>
    <w:p w:rsidR="002C1893" w:rsidRDefault="002C1893" w:rsidP="00487458">
      <w:pPr>
        <w:spacing w:before="240"/>
      </w:pPr>
    </w:p>
    <w:p w:rsidR="00EA49F4" w:rsidRDefault="00EA49F4" w:rsidP="00487458">
      <w:pPr>
        <w:spacing w:before="240"/>
        <w:sectPr w:rsidR="00EA49F4" w:rsidSect="00FC236F">
          <w:headerReference w:type="even" r:id="rId17"/>
          <w:headerReference w:type="default" r:id="rId18"/>
          <w:footerReference w:type="default" r:id="rId19"/>
          <w:headerReference w:type="first" r:id="rId20"/>
          <w:pgSz w:w="11906" w:h="16838"/>
          <w:pgMar w:top="1134" w:right="991" w:bottom="709" w:left="851" w:header="284" w:footer="418" w:gutter="0"/>
          <w:cols w:space="708"/>
          <w:docGrid w:linePitch="360"/>
        </w:sectPr>
      </w:pPr>
    </w:p>
    <w:p w:rsidR="00F912FC" w:rsidRPr="00F912FC" w:rsidRDefault="00F912FC" w:rsidP="00F912FC">
      <w:pPr>
        <w:rPr>
          <w:sz w:val="2"/>
          <w:szCs w:val="2"/>
        </w:rPr>
      </w:pPr>
    </w:p>
    <w:p w:rsidR="00C20249" w:rsidRPr="00D05C8E" w:rsidRDefault="00C20249" w:rsidP="00D05C8E">
      <w:pPr>
        <w:pStyle w:val="Titre1"/>
      </w:pPr>
      <w:r>
        <w:t>Bilan général</w:t>
      </w:r>
    </w:p>
    <w:p w:rsidR="00C20249" w:rsidRDefault="00C20249" w:rsidP="00FA5638">
      <w:pPr>
        <w:pStyle w:val="Titre2"/>
        <w:ind w:left="426" w:right="-568"/>
      </w:pPr>
      <w:r>
        <w:t xml:space="preserve">Remarques spécifiques </w:t>
      </w:r>
      <w:r w:rsidR="00D50982">
        <w:t>et points d’at</w:t>
      </w:r>
      <w:r w:rsidR="009F48E1">
        <w:t>t</w:t>
      </w:r>
      <w:r w:rsidR="00D50982">
        <w:t xml:space="preserve">ention </w:t>
      </w:r>
      <w:r>
        <w:t>par r</w:t>
      </w:r>
      <w:r w:rsidR="007663AA">
        <w:t>apport au standard de la race</w:t>
      </w:r>
    </w:p>
    <w:p w:rsidR="003D44C1" w:rsidRDefault="00F35D04" w:rsidP="003D44C1">
      <w:pPr>
        <w:pStyle w:val="Paragraphedeliste"/>
        <w:numPr>
          <w:ilvl w:val="0"/>
          <w:numId w:val="18"/>
        </w:numPr>
        <w:ind w:right="-568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Discussion avec les éleveurs sur la forme </w:t>
      </w:r>
      <w:r w:rsidR="005554EC">
        <w:rPr>
          <w:i/>
          <w:iCs/>
          <w:color w:val="1F4E79" w:themeColor="accent1" w:themeShade="80"/>
        </w:rPr>
        <w:t>ovale</w:t>
      </w:r>
      <w:r w:rsidR="005554EC">
        <w:rPr>
          <w:color w:val="1F4E79" w:themeColor="accent1" w:themeShade="80"/>
        </w:rPr>
        <w:t xml:space="preserve"> des yeux, car sans être ronds comme ceux du persan. </w:t>
      </w:r>
      <w:r w:rsidR="00897061">
        <w:rPr>
          <w:color w:val="1F4E79" w:themeColor="accent1" w:themeShade="80"/>
        </w:rPr>
        <w:t xml:space="preserve">Les devons ouvrent grands les yeux et </w:t>
      </w:r>
      <w:r w:rsidR="00157686">
        <w:rPr>
          <w:color w:val="1F4E79" w:themeColor="accent1" w:themeShade="80"/>
        </w:rPr>
        <w:t>les yeux sont d</w:t>
      </w:r>
      <w:r w:rsidR="00922673">
        <w:rPr>
          <w:color w:val="1F4E79" w:themeColor="accent1" w:themeShade="80"/>
        </w:rPr>
        <w:t>’</w:t>
      </w:r>
      <w:r w:rsidR="00157686">
        <w:rPr>
          <w:color w:val="1F4E79" w:themeColor="accent1" w:themeShade="80"/>
        </w:rPr>
        <w:t xml:space="preserve">une forme plus arrondie </w:t>
      </w:r>
      <w:r w:rsidR="003D44C1">
        <w:rPr>
          <w:color w:val="1F4E79" w:themeColor="accent1" w:themeShade="80"/>
        </w:rPr>
        <w:t xml:space="preserve">qu’ovale la forme en citron </w:t>
      </w:r>
      <w:r w:rsidR="007B0FB8">
        <w:rPr>
          <w:color w:val="1F4E79" w:themeColor="accent1" w:themeShade="80"/>
        </w:rPr>
        <w:t>a été évoquée.</w:t>
      </w:r>
    </w:p>
    <w:p w:rsidR="00900564" w:rsidRPr="00C23C4A" w:rsidRDefault="00900564" w:rsidP="003D44C1">
      <w:pPr>
        <w:pStyle w:val="Paragraphedeliste"/>
        <w:numPr>
          <w:ilvl w:val="0"/>
          <w:numId w:val="18"/>
        </w:numPr>
        <w:ind w:right="-568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Remise en question des pattes </w:t>
      </w:r>
      <w:r>
        <w:rPr>
          <w:i/>
          <w:iCs/>
          <w:color w:val="1F4E79" w:themeColor="accent1" w:themeShade="80"/>
        </w:rPr>
        <w:t xml:space="preserve">longues et hautes </w:t>
      </w:r>
      <w:r w:rsidR="009A0500">
        <w:rPr>
          <w:i/>
          <w:iCs/>
          <w:color w:val="1F4E79" w:themeColor="accent1" w:themeShade="80"/>
        </w:rPr>
        <w:t>ainsi que de l’ossature moyennement fine</w:t>
      </w:r>
      <w:r w:rsidR="00C23C4A">
        <w:rPr>
          <w:i/>
          <w:iCs/>
          <w:color w:val="1F4E79" w:themeColor="accent1" w:themeShade="80"/>
        </w:rPr>
        <w:t>.</w:t>
      </w:r>
    </w:p>
    <w:p w:rsidR="00C23C4A" w:rsidRPr="003D44C1" w:rsidRDefault="00E93EDC" w:rsidP="003D44C1">
      <w:pPr>
        <w:pStyle w:val="Paragraphedeliste"/>
        <w:numPr>
          <w:ilvl w:val="0"/>
          <w:numId w:val="18"/>
        </w:numPr>
        <w:ind w:right="-568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Dans la répartition des points</w:t>
      </w:r>
      <w:r w:rsidR="00E46913">
        <w:rPr>
          <w:color w:val="1F4E79" w:themeColor="accent1" w:themeShade="80"/>
        </w:rPr>
        <w:t> : une préférence pour le terme frisure plutôt que crantage</w:t>
      </w:r>
      <w:r w:rsidR="008D6F7F">
        <w:rPr>
          <w:color w:val="1F4E79" w:themeColor="accent1" w:themeShade="80"/>
        </w:rPr>
        <w:t>.</w:t>
      </w:r>
    </w:p>
    <w:p w:rsidR="00C20249" w:rsidRPr="00E010CA" w:rsidRDefault="00C20249" w:rsidP="00FA5638">
      <w:pPr>
        <w:ind w:right="-568"/>
        <w:jc w:val="both"/>
        <w:rPr>
          <w:color w:val="1F4E79" w:themeColor="accent1" w:themeShade="80"/>
        </w:rPr>
      </w:pPr>
    </w:p>
    <w:p w:rsidR="00C20249" w:rsidRDefault="00C20249" w:rsidP="00FA5638">
      <w:pPr>
        <w:pStyle w:val="Titre2"/>
        <w:ind w:left="426" w:right="-568"/>
      </w:pPr>
      <w:r>
        <w:t>Commen</w:t>
      </w:r>
      <w:r w:rsidR="007663AA">
        <w:t>taire /</w:t>
      </w:r>
      <w:r w:rsidR="003741FC">
        <w:t xml:space="preserve"> </w:t>
      </w:r>
      <w:r w:rsidR="007663AA">
        <w:t xml:space="preserve">Appréciation </w:t>
      </w:r>
      <w:r w:rsidR="00CE12A3">
        <w:t>g</w:t>
      </w:r>
      <w:r w:rsidR="007663AA">
        <w:t>énéral(e)</w:t>
      </w:r>
    </w:p>
    <w:p w:rsidR="008D6F7F" w:rsidRPr="00922673" w:rsidRDefault="0082294F" w:rsidP="00904DAC">
      <w:pPr>
        <w:pStyle w:val="Paragraphedeliste"/>
        <w:numPr>
          <w:ilvl w:val="0"/>
          <w:numId w:val="19"/>
        </w:numPr>
        <w:rPr>
          <w:color w:val="2F5496" w:themeColor="accent5" w:themeShade="BF"/>
        </w:rPr>
      </w:pPr>
      <w:r w:rsidRPr="00922673">
        <w:rPr>
          <w:color w:val="2F5496" w:themeColor="accent5" w:themeShade="BF"/>
        </w:rPr>
        <w:t xml:space="preserve">Depuis la première spéciale Devon que j’ai évalué en 2017, </w:t>
      </w:r>
      <w:r w:rsidR="00E811E6" w:rsidRPr="00922673">
        <w:rPr>
          <w:color w:val="2F5496" w:themeColor="accent5" w:themeShade="BF"/>
        </w:rPr>
        <w:t xml:space="preserve">un gros travail de </w:t>
      </w:r>
      <w:r w:rsidR="00B3595E" w:rsidRPr="00922673">
        <w:rPr>
          <w:color w:val="2F5496" w:themeColor="accent5" w:themeShade="BF"/>
        </w:rPr>
        <w:t xml:space="preserve">sélection </w:t>
      </w:r>
      <w:r w:rsidR="00922673">
        <w:rPr>
          <w:color w:val="2F5496" w:themeColor="accent5" w:themeShade="BF"/>
        </w:rPr>
        <w:t>a</w:t>
      </w:r>
      <w:r w:rsidR="00B3595E" w:rsidRPr="00922673">
        <w:rPr>
          <w:color w:val="2F5496" w:themeColor="accent5" w:themeShade="BF"/>
        </w:rPr>
        <w:t xml:space="preserve"> été fait. J'ai trouvé une nette amélioration sur </w:t>
      </w:r>
      <w:r w:rsidR="004D6596" w:rsidRPr="00922673">
        <w:rPr>
          <w:color w:val="2F5496" w:themeColor="accent5" w:themeShade="BF"/>
        </w:rPr>
        <w:t xml:space="preserve">la taille des sujets femelles, </w:t>
      </w:r>
      <w:r w:rsidR="00445BED" w:rsidRPr="00922673">
        <w:rPr>
          <w:color w:val="2F5496" w:themeColor="accent5" w:themeShade="BF"/>
        </w:rPr>
        <w:t>beaucoup plus de sujets avec le type et la fourrure</w:t>
      </w:r>
      <w:r w:rsidR="00B53591" w:rsidRPr="00922673">
        <w:rPr>
          <w:color w:val="2F5496" w:themeColor="accent5" w:themeShade="BF"/>
        </w:rPr>
        <w:t xml:space="preserve">. </w:t>
      </w:r>
    </w:p>
    <w:p w:rsidR="002F3724" w:rsidRPr="00922673" w:rsidRDefault="00F71891" w:rsidP="00904DAC">
      <w:pPr>
        <w:pStyle w:val="Paragraphedeliste"/>
        <w:numPr>
          <w:ilvl w:val="0"/>
          <w:numId w:val="19"/>
        </w:numPr>
        <w:rPr>
          <w:color w:val="2F5496" w:themeColor="accent5" w:themeShade="BF"/>
        </w:rPr>
      </w:pPr>
      <w:r w:rsidRPr="00922673">
        <w:rPr>
          <w:color w:val="2F5496" w:themeColor="accent5" w:themeShade="BF"/>
        </w:rPr>
        <w:t>Un plaisir de rencontrer des éleveurs passionnés désireux de comprendre la race</w:t>
      </w:r>
      <w:r w:rsidR="0021373F" w:rsidRPr="00922673">
        <w:rPr>
          <w:color w:val="2F5496" w:themeColor="accent5" w:themeShade="BF"/>
        </w:rPr>
        <w:t xml:space="preserve">, et son standard pas toujours facile à interpréter. </w:t>
      </w:r>
    </w:p>
    <w:p w:rsidR="00F65BF0" w:rsidRPr="00922673" w:rsidRDefault="00B74E90" w:rsidP="00904DAC">
      <w:pPr>
        <w:pStyle w:val="Paragraphedeliste"/>
        <w:numPr>
          <w:ilvl w:val="0"/>
          <w:numId w:val="19"/>
        </w:numPr>
        <w:rPr>
          <w:color w:val="2F5496" w:themeColor="accent5" w:themeShade="BF"/>
        </w:rPr>
      </w:pPr>
      <w:r w:rsidRPr="00922673">
        <w:rPr>
          <w:color w:val="2F5496" w:themeColor="accent5" w:themeShade="BF"/>
        </w:rPr>
        <w:t xml:space="preserve">Travail sérieux sur les couleurs, </w:t>
      </w:r>
      <w:r w:rsidR="00FA3EC8" w:rsidRPr="00922673">
        <w:rPr>
          <w:color w:val="2F5496" w:themeColor="accent5" w:themeShade="BF"/>
        </w:rPr>
        <w:t>basé sur les test</w:t>
      </w:r>
      <w:r w:rsidR="00922673">
        <w:rPr>
          <w:color w:val="2F5496" w:themeColor="accent5" w:themeShade="BF"/>
        </w:rPr>
        <w:t>s</w:t>
      </w:r>
      <w:r w:rsidR="00FA3EC8" w:rsidRPr="00922673">
        <w:rPr>
          <w:color w:val="2F5496" w:themeColor="accent5" w:themeShade="BF"/>
        </w:rPr>
        <w:t xml:space="preserve"> génétique</w:t>
      </w:r>
      <w:r w:rsidR="00922673">
        <w:rPr>
          <w:color w:val="2F5496" w:themeColor="accent5" w:themeShade="BF"/>
        </w:rPr>
        <w:t>s</w:t>
      </w:r>
      <w:r w:rsidR="00FA3EC8" w:rsidRPr="00922673">
        <w:rPr>
          <w:color w:val="2F5496" w:themeColor="accent5" w:themeShade="BF"/>
        </w:rPr>
        <w:t>.</w:t>
      </w:r>
    </w:p>
    <w:p w:rsidR="0021373F" w:rsidRDefault="00602A8C" w:rsidP="00904DAC">
      <w:pPr>
        <w:pStyle w:val="Paragraphedeliste"/>
        <w:numPr>
          <w:ilvl w:val="0"/>
          <w:numId w:val="19"/>
        </w:numPr>
        <w:rPr>
          <w:color w:val="2F5496" w:themeColor="accent5" w:themeShade="BF"/>
        </w:rPr>
      </w:pPr>
      <w:r w:rsidRPr="00922673">
        <w:rPr>
          <w:color w:val="2F5496" w:themeColor="accent5" w:themeShade="BF"/>
        </w:rPr>
        <w:t xml:space="preserve">Un échange intéressant en briefing et </w:t>
      </w:r>
      <w:proofErr w:type="spellStart"/>
      <w:r w:rsidRPr="00922673">
        <w:rPr>
          <w:color w:val="2F5496" w:themeColor="accent5" w:themeShade="BF"/>
        </w:rPr>
        <w:t>debriefing</w:t>
      </w:r>
      <w:proofErr w:type="spellEnd"/>
      <w:r w:rsidR="00E025AA" w:rsidRPr="00922673">
        <w:rPr>
          <w:color w:val="2F5496" w:themeColor="accent5" w:themeShade="BF"/>
        </w:rPr>
        <w:t>.</w:t>
      </w:r>
    </w:p>
    <w:p w:rsidR="00922673" w:rsidRPr="00922673" w:rsidRDefault="00922673" w:rsidP="00922673">
      <w:pPr>
        <w:pStyle w:val="Paragraphedeliste"/>
        <w:numPr>
          <w:ilvl w:val="0"/>
          <w:numId w:val="19"/>
        </w:numPr>
        <w:rPr>
          <w:color w:val="2F5496" w:themeColor="accent5" w:themeShade="BF"/>
        </w:rPr>
      </w:pPr>
      <w:r>
        <w:rPr>
          <w:color w:val="2F5496" w:themeColor="accent5" w:themeShade="BF"/>
        </w:rPr>
        <w:t>La présence des deux élèves juges a été très stimulante, leurs questions pertinentes, ont permis des échanges positifs avec les exposants.</w:t>
      </w:r>
    </w:p>
    <w:p w:rsidR="00C20249" w:rsidRPr="00922673" w:rsidRDefault="00C20249" w:rsidP="00FA5638">
      <w:pPr>
        <w:ind w:right="-568"/>
        <w:jc w:val="both"/>
        <w:rPr>
          <w:color w:val="2F5496" w:themeColor="accent5" w:themeShade="BF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D05C8E" w:rsidRPr="00E010CA" w:rsidRDefault="00D05C8E" w:rsidP="00FA5638">
      <w:pPr>
        <w:ind w:right="-568"/>
        <w:jc w:val="both"/>
        <w:rPr>
          <w:color w:val="1F4E79" w:themeColor="accent1" w:themeShade="80"/>
        </w:rPr>
      </w:pPr>
    </w:p>
    <w:p w:rsidR="00D05C8E" w:rsidRDefault="00D05C8E" w:rsidP="00D05C8E">
      <w:pPr>
        <w:pStyle w:val="Titre2"/>
        <w:ind w:left="426" w:right="-568"/>
      </w:pPr>
      <w:r w:rsidRPr="00CA09FD">
        <w:t xml:space="preserve">Remarques sur </w:t>
      </w:r>
      <w:r>
        <w:t xml:space="preserve">les conditions d’organisation </w:t>
      </w:r>
      <w:r w:rsidRPr="007B1405">
        <w:rPr>
          <w:sz w:val="20"/>
          <w:szCs w:val="20"/>
        </w:rPr>
        <w:t>(cf. questionnaire ad-hoc)</w:t>
      </w:r>
    </w:p>
    <w:p w:rsidR="00D05C8E" w:rsidRPr="007B0167" w:rsidRDefault="00D05C8E" w:rsidP="007B0167">
      <w:pPr>
        <w:rPr>
          <w:b/>
        </w:rPr>
      </w:pPr>
      <w:r w:rsidRPr="00CA09FD">
        <w:rPr>
          <w:i/>
        </w:rPr>
        <w:t>(Espace de jugement, espace briefing-débriefing, répartition des chats, timing expo et Best in Show)</w:t>
      </w:r>
    </w:p>
    <w:p w:rsidR="00BC2E58" w:rsidRDefault="00160715" w:rsidP="00D05C8E">
      <w:pPr>
        <w:ind w:right="-568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Merci </w:t>
      </w:r>
      <w:r w:rsidR="00BE521A">
        <w:rPr>
          <w:color w:val="1F4E79" w:themeColor="accent1" w:themeShade="80"/>
        </w:rPr>
        <w:t>à l’AFP</w:t>
      </w:r>
      <w:r w:rsidR="00922673">
        <w:rPr>
          <w:color w:val="1F4E79" w:themeColor="accent1" w:themeShade="80"/>
        </w:rPr>
        <w:t>L</w:t>
      </w:r>
      <w:r w:rsidR="00BE521A">
        <w:rPr>
          <w:color w:val="1F4E79" w:themeColor="accent1" w:themeShade="80"/>
        </w:rPr>
        <w:t xml:space="preserve"> qui a mis à notre disposition un espace dédié</w:t>
      </w:r>
      <w:r w:rsidR="00D265FE">
        <w:rPr>
          <w:color w:val="1F4E79" w:themeColor="accent1" w:themeShade="80"/>
        </w:rPr>
        <w:t xml:space="preserve">, qui a aménagé mon carnet de juge pour que la spéciale d’élevage </w:t>
      </w:r>
      <w:r w:rsidR="0045190A">
        <w:rPr>
          <w:color w:val="1F4E79" w:themeColor="accent1" w:themeShade="80"/>
        </w:rPr>
        <w:t xml:space="preserve">se déroule dans </w:t>
      </w:r>
      <w:r w:rsidR="007F09E3">
        <w:rPr>
          <w:color w:val="1F4E79" w:themeColor="accent1" w:themeShade="80"/>
        </w:rPr>
        <w:t>les délais, qui a regroupé les éleveurs dans un seul carré proche de l'espace de jugement</w:t>
      </w:r>
      <w:r w:rsidR="001B4D4D">
        <w:rPr>
          <w:color w:val="1F4E79" w:themeColor="accent1" w:themeShade="80"/>
        </w:rPr>
        <w:t xml:space="preserve">. </w:t>
      </w:r>
    </w:p>
    <w:p w:rsidR="00D05C8E" w:rsidRPr="00E010CA" w:rsidRDefault="00DA5797" w:rsidP="00D05C8E">
      <w:pPr>
        <w:ind w:right="-568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Les exposants/éleveurs ont été réactifs, patients</w:t>
      </w:r>
      <w:r w:rsidR="008608B8">
        <w:rPr>
          <w:color w:val="1F4E79" w:themeColor="accent1" w:themeShade="80"/>
        </w:rPr>
        <w:t>. Ils</w:t>
      </w:r>
      <w:r>
        <w:rPr>
          <w:color w:val="1F4E79" w:themeColor="accent1" w:themeShade="80"/>
        </w:rPr>
        <w:t xml:space="preserve"> ont accepté que leur</w:t>
      </w:r>
      <w:r w:rsidR="00922673">
        <w:rPr>
          <w:color w:val="1F4E79" w:themeColor="accent1" w:themeShade="80"/>
        </w:rPr>
        <w:t>s</w:t>
      </w:r>
      <w:r>
        <w:rPr>
          <w:color w:val="1F4E79" w:themeColor="accent1" w:themeShade="80"/>
        </w:rPr>
        <w:t xml:space="preserve"> chats soient également </w:t>
      </w:r>
      <w:r w:rsidR="008608B8">
        <w:rPr>
          <w:color w:val="1F4E79" w:themeColor="accent1" w:themeShade="80"/>
        </w:rPr>
        <w:t>manipulé</w:t>
      </w:r>
      <w:r w:rsidR="00922673">
        <w:rPr>
          <w:color w:val="1F4E79" w:themeColor="accent1" w:themeShade="80"/>
        </w:rPr>
        <w:t xml:space="preserve">s </w:t>
      </w:r>
      <w:r w:rsidR="008608B8">
        <w:rPr>
          <w:color w:val="1F4E79" w:themeColor="accent1" w:themeShade="80"/>
        </w:rPr>
        <w:t>par deux élèves juges</w:t>
      </w:r>
      <w:r w:rsidR="00987A2E">
        <w:rPr>
          <w:color w:val="1F4E79" w:themeColor="accent1" w:themeShade="80"/>
        </w:rPr>
        <w:t xml:space="preserve">. Je les remercie de nous avoir présentés de </w:t>
      </w:r>
      <w:r w:rsidR="00BC2E58">
        <w:rPr>
          <w:color w:val="1F4E79" w:themeColor="accent1" w:themeShade="80"/>
        </w:rPr>
        <w:t>beaux</w:t>
      </w:r>
      <w:r w:rsidR="00851E0C">
        <w:rPr>
          <w:color w:val="1F4E79" w:themeColor="accent1" w:themeShade="80"/>
        </w:rPr>
        <w:t xml:space="preserve"> sujets mais aussi des sujets avec des défauts qui permettent aux élèves de mieux comprendre la </w:t>
      </w:r>
      <w:r w:rsidR="00BC2E58">
        <w:rPr>
          <w:color w:val="1F4E79" w:themeColor="accent1" w:themeShade="80"/>
        </w:rPr>
        <w:t>race.</w:t>
      </w:r>
    </w:p>
    <w:p w:rsidR="00D05C8E" w:rsidRPr="00E010CA" w:rsidRDefault="00D05C8E" w:rsidP="00D05C8E">
      <w:pPr>
        <w:ind w:right="-568"/>
        <w:jc w:val="both"/>
        <w:rPr>
          <w:color w:val="1F4E79" w:themeColor="accent1" w:themeShade="80"/>
        </w:rPr>
      </w:pPr>
    </w:p>
    <w:p w:rsidR="00D05C8E" w:rsidRPr="00E010CA" w:rsidRDefault="00D05C8E" w:rsidP="00D05C8E">
      <w:pPr>
        <w:ind w:right="-568"/>
        <w:jc w:val="both"/>
        <w:rPr>
          <w:color w:val="1F4E79" w:themeColor="accent1" w:themeShade="80"/>
        </w:rPr>
      </w:pPr>
    </w:p>
    <w:p w:rsidR="00D05C8E" w:rsidRPr="00E010CA" w:rsidRDefault="00D05C8E" w:rsidP="00D05C8E">
      <w:pPr>
        <w:ind w:right="-568"/>
        <w:jc w:val="both"/>
        <w:rPr>
          <w:color w:val="1F4E79" w:themeColor="accent1" w:themeShade="80"/>
        </w:rPr>
      </w:pPr>
    </w:p>
    <w:p w:rsidR="00D05C8E" w:rsidRPr="00E010CA" w:rsidRDefault="00D05C8E" w:rsidP="00D05C8E">
      <w:pPr>
        <w:ind w:right="-568"/>
        <w:jc w:val="both"/>
        <w:rPr>
          <w:color w:val="1F4E79" w:themeColor="accent1" w:themeShade="80"/>
        </w:rPr>
      </w:pPr>
    </w:p>
    <w:p w:rsidR="009F48E1" w:rsidRPr="00E010CA" w:rsidRDefault="009F48E1" w:rsidP="00FA5638">
      <w:pPr>
        <w:ind w:right="-568"/>
        <w:jc w:val="both"/>
        <w:rPr>
          <w:color w:val="1F4E79" w:themeColor="accent1" w:themeShade="80"/>
        </w:rPr>
      </w:pPr>
    </w:p>
    <w:p w:rsidR="00C20249" w:rsidRDefault="00922673" w:rsidP="00FA5638">
      <w:pPr>
        <w:ind w:right="-568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E454DB">
            <wp:simplePos x="0" y="0"/>
            <wp:positionH relativeFrom="column">
              <wp:posOffset>4100195</wp:posOffset>
            </wp:positionH>
            <wp:positionV relativeFrom="paragraph">
              <wp:posOffset>120919</wp:posOffset>
            </wp:positionV>
            <wp:extent cx="1978660" cy="1132205"/>
            <wp:effectExtent l="0" t="0" r="2540" b="0"/>
            <wp:wrapThrough wrapText="bothSides">
              <wp:wrapPolygon edited="0">
                <wp:start x="0" y="0"/>
                <wp:lineTo x="0" y="21321"/>
                <wp:lineTo x="21489" y="21321"/>
                <wp:lineTo x="21489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gnature Pascale Portelas Conseillère Kobold.jpe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249">
        <w:t>_________________</w:t>
      </w:r>
    </w:p>
    <w:p w:rsidR="00C20249" w:rsidRDefault="007663AA" w:rsidP="00FA5638">
      <w:pPr>
        <w:ind w:right="-568"/>
      </w:pPr>
      <w:r>
        <w:t>Date :</w:t>
      </w:r>
      <w:r w:rsidR="00C20249">
        <w:t xml:space="preserve"> </w:t>
      </w:r>
      <w:r w:rsidR="00922673">
        <w:t>28/01/2020</w:t>
      </w:r>
    </w:p>
    <w:p w:rsidR="00206BB6" w:rsidRDefault="007663AA" w:rsidP="00FA5638">
      <w:pPr>
        <w:ind w:right="-568"/>
      </w:pPr>
      <w:r>
        <w:t>Signature du/des juge(s) :</w:t>
      </w:r>
      <w:r w:rsidR="00D50982" w:rsidRPr="00D50982">
        <w:t xml:space="preserve"> </w:t>
      </w:r>
      <w:r w:rsidR="00D50982">
        <w:tab/>
      </w:r>
      <w:r w:rsidR="00922673">
        <w:t xml:space="preserve">Pascale </w:t>
      </w:r>
      <w:proofErr w:type="spellStart"/>
      <w:r w:rsidR="00922673">
        <w:t>Portelas</w:t>
      </w:r>
      <w:proofErr w:type="spellEnd"/>
      <w:r w:rsidR="00922673">
        <w:t xml:space="preserve"> Juge AB LOOF</w:t>
      </w:r>
      <w:r w:rsidR="00D50982">
        <w:tab/>
      </w:r>
      <w:r w:rsidR="00D50982">
        <w:tab/>
      </w:r>
      <w:r w:rsidR="00D50982">
        <w:tab/>
      </w:r>
      <w:r w:rsidR="006B7339">
        <w:tab/>
      </w:r>
      <w:r w:rsidR="00D50982">
        <w:t xml:space="preserve"> </w:t>
      </w:r>
    </w:p>
    <w:p w:rsidR="00CA09FD" w:rsidRDefault="00CA09FD" w:rsidP="00FA5638">
      <w:pPr>
        <w:ind w:right="-568"/>
      </w:pPr>
    </w:p>
    <w:sectPr w:rsidR="00CA09FD" w:rsidSect="00FA5638">
      <w:headerReference w:type="even" r:id="rId22"/>
      <w:headerReference w:type="default" r:id="rId23"/>
      <w:headerReference w:type="first" r:id="rId24"/>
      <w:pgSz w:w="11906" w:h="16838"/>
      <w:pgMar w:top="1134" w:right="1417" w:bottom="709" w:left="851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EF" w:rsidRDefault="005D35EF" w:rsidP="009B30BF">
      <w:pPr>
        <w:spacing w:after="0" w:line="240" w:lineRule="auto"/>
      </w:pPr>
      <w:r>
        <w:separator/>
      </w:r>
    </w:p>
  </w:endnote>
  <w:endnote w:type="continuationSeparator" w:id="0">
    <w:p w:rsidR="005D35EF" w:rsidRDefault="005D35EF" w:rsidP="009B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725" w:rsidRDefault="00F0698B" w:rsidP="003741FC">
    <w:pPr>
      <w:pStyle w:val="Pieddepage"/>
      <w:tabs>
        <w:tab w:val="clear" w:pos="4536"/>
        <w:tab w:val="clear" w:pos="9072"/>
        <w:tab w:val="right" w:pos="-7513"/>
      </w:tabs>
    </w:pPr>
    <w:r>
      <w:t>V9 – 5/11/</w:t>
    </w:r>
    <w:r w:rsidR="00AE3145">
      <w:t xml:space="preserve"> 2016</w:t>
    </w:r>
    <w:r w:rsidR="00AE3145">
      <w:tab/>
    </w:r>
    <w:r>
      <w:tab/>
    </w:r>
    <w:r>
      <w:tab/>
    </w:r>
    <w:r w:rsidR="00AE3145">
      <w:tab/>
    </w:r>
    <w:r w:rsidR="004C5405">
      <w:tab/>
    </w:r>
    <w:r w:rsidR="003741FC">
      <w:tab/>
    </w:r>
    <w:r w:rsidR="003741FC">
      <w:tab/>
    </w:r>
    <w:r w:rsidR="003741FC">
      <w:tab/>
    </w:r>
    <w:r w:rsidR="003741FC">
      <w:tab/>
    </w:r>
    <w:r w:rsidR="00AE3145" w:rsidRPr="00AE3145">
      <w:t xml:space="preserve">Page </w:t>
    </w:r>
    <w:r w:rsidR="00AE3145" w:rsidRPr="00AE3145">
      <w:fldChar w:fldCharType="begin"/>
    </w:r>
    <w:r w:rsidR="00AE3145" w:rsidRPr="00AE3145">
      <w:instrText>PAGE  \* Arabic  \* MERGEFORMAT</w:instrText>
    </w:r>
    <w:r w:rsidR="00AE3145" w:rsidRPr="00AE3145">
      <w:fldChar w:fldCharType="separate"/>
    </w:r>
    <w:r>
      <w:rPr>
        <w:noProof/>
      </w:rPr>
      <w:t>1</w:t>
    </w:r>
    <w:r w:rsidR="00AE3145" w:rsidRPr="00AE3145">
      <w:fldChar w:fldCharType="end"/>
    </w:r>
    <w:r w:rsidR="00AE3145" w:rsidRPr="00AE3145">
      <w:t xml:space="preserve"> sur </w:t>
    </w:r>
    <w:r w:rsidR="005D35EF">
      <w:fldChar w:fldCharType="begin"/>
    </w:r>
    <w:r w:rsidR="005D35EF">
      <w:instrText>NUMPAGES  \* Arabic  \* MERGEFORMAT</w:instrText>
    </w:r>
    <w:r w:rsidR="005D35EF">
      <w:fldChar w:fldCharType="separate"/>
    </w:r>
    <w:r>
      <w:rPr>
        <w:noProof/>
      </w:rPr>
      <w:t>4</w:t>
    </w:r>
    <w:r w:rsidR="005D35E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549" w:rsidRDefault="00F0698B" w:rsidP="005A592C">
    <w:pPr>
      <w:pStyle w:val="Pieddepage"/>
      <w:tabs>
        <w:tab w:val="clear" w:pos="4536"/>
        <w:tab w:val="clear" w:pos="9072"/>
        <w:tab w:val="center" w:pos="-4962"/>
      </w:tabs>
      <w:ind w:left="-851" w:right="-738"/>
    </w:pPr>
    <w:r>
      <w:t>V9 – 5/11/ 2016</w:t>
    </w:r>
    <w:r>
      <w:tab/>
    </w:r>
    <w:r>
      <w:tab/>
    </w:r>
    <w:r w:rsidR="00180549">
      <w:tab/>
    </w:r>
    <w:r w:rsidR="00180549">
      <w:tab/>
    </w:r>
    <w:r w:rsidR="003741FC">
      <w:tab/>
    </w:r>
    <w:r w:rsidR="003741FC">
      <w:tab/>
    </w:r>
    <w:r w:rsidR="003741F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3741FC">
      <w:tab/>
    </w:r>
    <w:r w:rsidR="003741FC">
      <w:tab/>
    </w:r>
    <w:r w:rsidR="003741FC">
      <w:tab/>
    </w:r>
    <w:r w:rsidR="00180549" w:rsidRPr="00AE3145">
      <w:t xml:space="preserve">Page </w:t>
    </w:r>
    <w:r w:rsidR="00180549" w:rsidRPr="00AE3145">
      <w:fldChar w:fldCharType="begin"/>
    </w:r>
    <w:r w:rsidR="00180549" w:rsidRPr="00AE3145">
      <w:instrText>PAGE  \* Arabic  \* MERGEFORMAT</w:instrText>
    </w:r>
    <w:r w:rsidR="00180549" w:rsidRPr="00AE3145">
      <w:fldChar w:fldCharType="separate"/>
    </w:r>
    <w:r w:rsidR="00824F5F">
      <w:rPr>
        <w:noProof/>
      </w:rPr>
      <w:t>2</w:t>
    </w:r>
    <w:r w:rsidR="00180549" w:rsidRPr="00AE3145">
      <w:fldChar w:fldCharType="end"/>
    </w:r>
    <w:r w:rsidR="00180549" w:rsidRPr="00AE3145">
      <w:t xml:space="preserve"> sur </w:t>
    </w:r>
    <w:r w:rsidR="005D35EF">
      <w:fldChar w:fldCharType="begin"/>
    </w:r>
    <w:r w:rsidR="005D35EF">
      <w:instrText>NUMPAGES  \* Arabic  \* MERGEFORMAT</w:instrText>
    </w:r>
    <w:r w:rsidR="005D35EF">
      <w:fldChar w:fldCharType="separate"/>
    </w:r>
    <w:r w:rsidR="00824F5F">
      <w:rPr>
        <w:noProof/>
      </w:rPr>
      <w:t>4</w:t>
    </w:r>
    <w:r w:rsidR="005D35E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92C" w:rsidRDefault="00F0698B" w:rsidP="003741FC">
    <w:pPr>
      <w:pStyle w:val="Pieddepage"/>
      <w:tabs>
        <w:tab w:val="clear" w:pos="4536"/>
        <w:tab w:val="clear" w:pos="9072"/>
        <w:tab w:val="center" w:pos="-4962"/>
      </w:tabs>
    </w:pPr>
    <w:r>
      <w:t>V9 – 5/11/ 2016</w:t>
    </w:r>
    <w:r>
      <w:tab/>
    </w:r>
    <w:r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>
      <w:tab/>
    </w:r>
    <w:r w:rsidR="005A592C" w:rsidRPr="00AE3145">
      <w:t xml:space="preserve">Page </w:t>
    </w:r>
    <w:r w:rsidR="005A592C" w:rsidRPr="00AE3145">
      <w:fldChar w:fldCharType="begin"/>
    </w:r>
    <w:r w:rsidR="005A592C" w:rsidRPr="00AE3145">
      <w:instrText>PAGE  \* Arabic  \* MERGEFORMAT</w:instrText>
    </w:r>
    <w:r w:rsidR="005A592C" w:rsidRPr="00AE3145">
      <w:fldChar w:fldCharType="separate"/>
    </w:r>
    <w:r w:rsidR="00824F5F">
      <w:rPr>
        <w:noProof/>
      </w:rPr>
      <w:t>4</w:t>
    </w:r>
    <w:r w:rsidR="005A592C" w:rsidRPr="00AE3145">
      <w:fldChar w:fldCharType="end"/>
    </w:r>
    <w:r w:rsidR="005A592C" w:rsidRPr="00AE3145">
      <w:t xml:space="preserve"> sur </w:t>
    </w:r>
    <w:r w:rsidR="005D35EF">
      <w:fldChar w:fldCharType="begin"/>
    </w:r>
    <w:r w:rsidR="005D35EF">
      <w:instrText>NUMPAGES  \* Arabic  \* MERGEFORMAT</w:instrText>
    </w:r>
    <w:r w:rsidR="005D35EF">
      <w:fldChar w:fldCharType="separate"/>
    </w:r>
    <w:r w:rsidR="00824F5F">
      <w:rPr>
        <w:noProof/>
      </w:rPr>
      <w:t>4</w:t>
    </w:r>
    <w:r w:rsidR="005D35E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EF" w:rsidRDefault="005D35EF" w:rsidP="009B30BF">
      <w:pPr>
        <w:spacing w:after="0" w:line="240" w:lineRule="auto"/>
      </w:pPr>
      <w:r>
        <w:separator/>
      </w:r>
    </w:p>
  </w:footnote>
  <w:footnote w:type="continuationSeparator" w:id="0">
    <w:p w:rsidR="005D35EF" w:rsidRDefault="005D35EF" w:rsidP="009B3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9AF" w:rsidRDefault="0092267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1970" cy="1249045"/>
              <wp:effectExtent l="0" t="0" r="0" b="0"/>
              <wp:wrapNone/>
              <wp:docPr id="10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871970" cy="1249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73" w:rsidRDefault="00922673" w:rsidP="009226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Proposition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0;margin-top:0;width:541.1pt;height:98.3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" o:allowincell="f" filled="f" stroked="f">
              <v:stroke joinstyle="round"/>
              <v:path arrowok="t"/>
              <v:textbox>
                <w:txbxContent>
                  <w:p w:rsidR="00922673" w:rsidRDefault="00922673" w:rsidP="009226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Proposition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E" w:rsidRDefault="0092267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1970" cy="1249045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871970" cy="1249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73" w:rsidRDefault="00922673" w:rsidP="009226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Proposition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31" type="#_x0000_t202" style="position:absolute;left:0;text-align:left;margin-left:0;margin-top:0;width:541.1pt;height:98.3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" o:allowincell="f" filled="f" stroked="f">
              <v:stroke joinstyle="round"/>
              <v:path arrowok="t"/>
              <v:textbox>
                <w:txbxContent>
                  <w:p w:rsidR="00922673" w:rsidRDefault="00922673" w:rsidP="009226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Proposition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4E8" w:rsidRDefault="00C05442" w:rsidP="00FA5638">
    <w:pPr>
      <w:pStyle w:val="En-tte"/>
      <w:pBdr>
        <w:bottom w:val="none" w:sz="0" w:space="0" w:color="auto"/>
      </w:pBdr>
      <w:ind w:left="993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4144" behindDoc="0" locked="0" layoutInCell="1" allowOverlap="1" wp14:anchorId="3937DB44" wp14:editId="2EE38EFB">
          <wp:simplePos x="0" y="0"/>
          <wp:positionH relativeFrom="column">
            <wp:posOffset>-128270</wp:posOffset>
          </wp:positionH>
          <wp:positionV relativeFrom="paragraph">
            <wp:posOffset>-5080</wp:posOffset>
          </wp:positionV>
          <wp:extent cx="609600" cy="883920"/>
          <wp:effectExtent l="0" t="0" r="0" b="0"/>
          <wp:wrapSquare wrapText="bothSides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4E8" w:rsidRPr="00441BFA">
      <w:rPr>
        <w:noProof/>
        <w:lang w:eastAsia="fr-FR"/>
      </w:rPr>
      <w:t xml:space="preserve">Rapport de </w:t>
    </w:r>
    <w:r w:rsidR="00A024E8">
      <w:rPr>
        <w:noProof/>
        <w:lang w:eastAsia="fr-FR"/>
      </w:rPr>
      <w:t>jugement de spéciale d’élevage</w:t>
    </w:r>
  </w:p>
  <w:p w:rsidR="00A024E8" w:rsidRDefault="00DE3CEF" w:rsidP="007D3292">
    <w:pPr>
      <w:pStyle w:val="En-tte"/>
      <w:spacing w:line="240" w:lineRule="auto"/>
      <w:jc w:val="right"/>
    </w:pPr>
    <w:r>
      <w:rPr>
        <w:color w:val="FFFFFF" w:themeColor="background1"/>
        <w:shd w:val="clear" w:color="auto" w:fill="4472C4" w:themeFill="accent5"/>
      </w:rPr>
      <w:t>4</w:t>
    </w:r>
    <w:r w:rsidR="00317DCE">
      <w:rPr>
        <w:color w:val="FFFFFF" w:themeColor="background1"/>
        <w:shd w:val="clear" w:color="auto" w:fill="4472C4" w:themeFill="accent5"/>
      </w:rPr>
      <w:t xml:space="preserve"> - </w:t>
    </w:r>
    <w:r w:rsidR="00A024E8" w:rsidRPr="00954F43">
      <w:rPr>
        <w:color w:val="FFFFFF" w:themeColor="background1"/>
        <w:shd w:val="clear" w:color="auto" w:fill="4472C4" w:themeFill="accent5"/>
      </w:rPr>
      <w:t>BILAN GENERAL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E" w:rsidRDefault="0092267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1970" cy="1249045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871970" cy="1249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73" w:rsidRDefault="00922673" w:rsidP="009226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Proposition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32" type="#_x0000_t202" style="position:absolute;left:0;text-align:left;margin-left:0;margin-top:0;width:541.1pt;height:98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" o:allowincell="f" filled="f" stroked="f">
              <v:stroke joinstyle="round"/>
              <v:path arrowok="t"/>
              <v:textbox>
                <w:txbxContent>
                  <w:p w:rsidR="00922673" w:rsidRDefault="00922673" w:rsidP="009226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Proposition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47" w:rsidRDefault="00C05442" w:rsidP="00A51672">
    <w:pPr>
      <w:pStyle w:val="En-tte"/>
      <w:tabs>
        <w:tab w:val="clear" w:pos="4536"/>
        <w:tab w:val="clear" w:pos="9072"/>
      </w:tabs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2096" behindDoc="0" locked="0" layoutInCell="1" allowOverlap="1" wp14:anchorId="0C2CD01B" wp14:editId="2E38489E">
          <wp:simplePos x="0" y="0"/>
          <wp:positionH relativeFrom="column">
            <wp:posOffset>-423545</wp:posOffset>
          </wp:positionH>
          <wp:positionV relativeFrom="paragraph">
            <wp:posOffset>-5080</wp:posOffset>
          </wp:positionV>
          <wp:extent cx="609600" cy="883920"/>
          <wp:effectExtent l="0" t="0" r="0" b="0"/>
          <wp:wrapSquare wrapText="bothSides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BFA" w:rsidRPr="00441BFA">
      <w:rPr>
        <w:noProof/>
        <w:lang w:eastAsia="fr-FR"/>
      </w:rPr>
      <w:t xml:space="preserve">Rapport de </w:t>
    </w:r>
    <w:r w:rsidR="00441BFA">
      <w:rPr>
        <w:noProof/>
        <w:lang w:eastAsia="fr-FR"/>
      </w:rPr>
      <w:t>jugement de spéciale d’élevage</w:t>
    </w:r>
  </w:p>
  <w:p w:rsidR="009B30BF" w:rsidRDefault="00317DCE" w:rsidP="00084136">
    <w:pPr>
      <w:pStyle w:val="En-tte"/>
      <w:jc w:val="right"/>
    </w:pPr>
    <w:r>
      <w:rPr>
        <w:noProof/>
        <w:color w:val="FFFFFF" w:themeColor="background1"/>
        <w:shd w:val="clear" w:color="auto" w:fill="4472C4" w:themeFill="accent5"/>
        <w:lang w:eastAsia="fr-FR"/>
      </w:rPr>
      <w:t xml:space="preserve">1 - </w:t>
    </w:r>
    <w:r w:rsidR="00441BFA" w:rsidRPr="00C23D2A">
      <w:rPr>
        <w:noProof/>
        <w:color w:val="FFFFFF" w:themeColor="background1"/>
        <w:shd w:val="clear" w:color="auto" w:fill="4472C4" w:themeFill="accent5"/>
        <w:lang w:eastAsia="fr-FR"/>
      </w:rPr>
      <w:t>DESCRIPTIF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9AF" w:rsidRDefault="005D35E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left:0;text-align:left;margin-left:0;margin-top:0;width:541.1pt;height:98.35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rebuchet MS&quot;;font-size:1pt" string="Proposition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E" w:rsidRDefault="0092267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1970" cy="1249045"/>
              <wp:effectExtent l="0" t="0" r="0" b="0"/>
              <wp:wrapNone/>
              <wp:docPr id="8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871970" cy="1249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73" w:rsidRDefault="00922673" w:rsidP="009226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Proposition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left:0;text-align:left;margin-left:0;margin-top:0;width:541.1pt;height:98.3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" o:allowincell="f" filled="f" stroked="f">
              <v:stroke joinstyle="round"/>
              <v:path arrowok="t"/>
              <v:textbox>
                <w:txbxContent>
                  <w:p w:rsidR="00922673" w:rsidRDefault="00922673" w:rsidP="009226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Proposition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F4" w:rsidRDefault="00C05442" w:rsidP="00246E39">
    <w:pPr>
      <w:pStyle w:val="En-tte"/>
      <w:ind w:left="284" w:right="-880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3120" behindDoc="0" locked="0" layoutInCell="1" allowOverlap="1" wp14:anchorId="42CA94C9" wp14:editId="70BAB284">
          <wp:simplePos x="0" y="0"/>
          <wp:positionH relativeFrom="column">
            <wp:posOffset>-584835</wp:posOffset>
          </wp:positionH>
          <wp:positionV relativeFrom="paragraph">
            <wp:posOffset>-5080</wp:posOffset>
          </wp:positionV>
          <wp:extent cx="609600" cy="88392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9F4" w:rsidRPr="00441BFA">
      <w:rPr>
        <w:noProof/>
        <w:lang w:eastAsia="fr-FR"/>
      </w:rPr>
      <w:t xml:space="preserve">Rapport de </w:t>
    </w:r>
    <w:r w:rsidR="00EA49F4">
      <w:rPr>
        <w:noProof/>
        <w:lang w:eastAsia="fr-FR"/>
      </w:rPr>
      <w:t>jugement de spéciale d’élevage</w:t>
    </w:r>
  </w:p>
  <w:p w:rsidR="00EA49F4" w:rsidRDefault="00317DCE" w:rsidP="00246E39">
    <w:pPr>
      <w:pStyle w:val="En-tte"/>
      <w:ind w:left="284" w:right="-880"/>
      <w:jc w:val="right"/>
    </w:pPr>
    <w:r>
      <w:rPr>
        <w:color w:val="FFFFFF" w:themeColor="background1"/>
        <w:shd w:val="clear" w:color="auto" w:fill="4472C4" w:themeFill="accent5"/>
      </w:rPr>
      <w:t xml:space="preserve">2 - </w:t>
    </w:r>
    <w:r w:rsidR="00084136" w:rsidRPr="00C23D2A">
      <w:rPr>
        <w:color w:val="FFFFFF" w:themeColor="background1"/>
        <w:shd w:val="clear" w:color="auto" w:fill="4472C4" w:themeFill="accent5"/>
      </w:rPr>
      <w:t>SYNTHESE DES JUGEMENTS INDIVIDUELS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E" w:rsidRDefault="0092267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1970" cy="1249045"/>
              <wp:effectExtent l="0" t="0" r="0" b="0"/>
              <wp:wrapNone/>
              <wp:docPr id="7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871970" cy="1249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73" w:rsidRDefault="00922673" w:rsidP="009226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Proposition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8" type="#_x0000_t202" style="position:absolute;left:0;text-align:left;margin-left:0;margin-top:0;width:541.1pt;height:98.3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" o:allowincell="f" filled="f" stroked="f">
              <v:stroke joinstyle="round"/>
              <v:path arrowok="t"/>
              <v:textbox>
                <w:txbxContent>
                  <w:p w:rsidR="00922673" w:rsidRDefault="00922673" w:rsidP="009226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Proposition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E" w:rsidRDefault="0092267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1970" cy="1249045"/>
              <wp:effectExtent l="0" t="0" r="0" b="0"/>
              <wp:wrapNone/>
              <wp:docPr id="6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871970" cy="1249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73" w:rsidRDefault="00922673" w:rsidP="009226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Proposition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4" o:spid="_x0000_s1029" type="#_x0000_t202" style="position:absolute;left:0;text-align:left;margin-left:0;margin-top:0;width:541.1pt;height:98.3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" o:allowincell="f" filled="f" stroked="f">
              <v:stroke joinstyle="round"/>
              <v:path arrowok="t"/>
              <v:textbox>
                <w:txbxContent>
                  <w:p w:rsidR="00922673" w:rsidRDefault="00922673" w:rsidP="009226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Proposition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0A" w:rsidRDefault="003D6E0A" w:rsidP="00FC236F">
    <w:pPr>
      <w:pStyle w:val="En-tte"/>
      <w:pBdr>
        <w:bottom w:val="none" w:sz="0" w:space="0" w:color="auto"/>
      </w:pBdr>
      <w:tabs>
        <w:tab w:val="clear" w:pos="4536"/>
        <w:tab w:val="clear" w:pos="9072"/>
      </w:tabs>
      <w:ind w:left="851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5168" behindDoc="0" locked="0" layoutInCell="1" allowOverlap="1" wp14:anchorId="6190E989" wp14:editId="0F5C0B55">
          <wp:simplePos x="0" y="0"/>
          <wp:positionH relativeFrom="column">
            <wp:posOffset>-128270</wp:posOffset>
          </wp:positionH>
          <wp:positionV relativeFrom="paragraph">
            <wp:posOffset>-5080</wp:posOffset>
          </wp:positionV>
          <wp:extent cx="609600" cy="88392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BFA">
      <w:rPr>
        <w:noProof/>
        <w:lang w:eastAsia="fr-FR"/>
      </w:rPr>
      <w:t xml:space="preserve">Rapport de </w:t>
    </w:r>
    <w:r>
      <w:rPr>
        <w:noProof/>
        <w:lang w:eastAsia="fr-FR"/>
      </w:rPr>
      <w:t>jugement de spéciale d’élevage</w:t>
    </w:r>
  </w:p>
  <w:p w:rsidR="00DE3CEF" w:rsidRDefault="003D6E0A" w:rsidP="007D3292">
    <w:pPr>
      <w:pStyle w:val="En-tte"/>
      <w:spacing w:line="240" w:lineRule="auto"/>
      <w:ind w:left="284" w:right="-284"/>
      <w:jc w:val="right"/>
    </w:pPr>
    <w:r>
      <w:rPr>
        <w:color w:val="FFFFFF" w:themeColor="background1"/>
        <w:shd w:val="clear" w:color="auto" w:fill="4472C4" w:themeFill="accent5"/>
      </w:rPr>
      <w:t>3 – SYNTHESE DES JUGEMENTS SPECIFIQUES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99E" w:rsidRDefault="0092267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71970" cy="1249045"/>
              <wp:effectExtent l="0" t="0" r="0" b="0"/>
              <wp:wrapNone/>
              <wp:docPr id="5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871970" cy="1249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673" w:rsidRDefault="00922673" w:rsidP="0092267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Proposition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30" type="#_x0000_t202" style="position:absolute;left:0;text-align:left;margin-left:0;margin-top:0;width:541.1pt;height:98.3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" o:allowincell="f" filled="f" stroked="f">
              <v:stroke joinstyle="round"/>
              <v:path arrowok="t"/>
              <v:textbox>
                <w:txbxContent>
                  <w:p w:rsidR="00922673" w:rsidRDefault="00922673" w:rsidP="0092267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Proposition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26E"/>
    <w:multiLevelType w:val="hybridMultilevel"/>
    <w:tmpl w:val="644A0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64E02"/>
    <w:multiLevelType w:val="hybridMultilevel"/>
    <w:tmpl w:val="CF4062B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7594"/>
    <w:multiLevelType w:val="hybridMultilevel"/>
    <w:tmpl w:val="F1887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6C2E"/>
    <w:multiLevelType w:val="hybridMultilevel"/>
    <w:tmpl w:val="1256D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47AFC"/>
    <w:multiLevelType w:val="hybridMultilevel"/>
    <w:tmpl w:val="BB4E162E"/>
    <w:lvl w:ilvl="0" w:tplc="CBC608E2">
      <w:start w:val="1"/>
      <w:numFmt w:val="bullet"/>
      <w:pStyle w:val="Titre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46F8"/>
    <w:multiLevelType w:val="hybridMultilevel"/>
    <w:tmpl w:val="DCF05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4365"/>
    <w:multiLevelType w:val="hybridMultilevel"/>
    <w:tmpl w:val="659C7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40D22"/>
    <w:multiLevelType w:val="hybridMultilevel"/>
    <w:tmpl w:val="94168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C069B"/>
    <w:multiLevelType w:val="hybridMultilevel"/>
    <w:tmpl w:val="2222BE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24F95"/>
    <w:multiLevelType w:val="hybridMultilevel"/>
    <w:tmpl w:val="862E1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3D5D"/>
    <w:multiLevelType w:val="hybridMultilevel"/>
    <w:tmpl w:val="A16A0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31087"/>
    <w:multiLevelType w:val="hybridMultilevel"/>
    <w:tmpl w:val="70E69D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29C1"/>
    <w:multiLevelType w:val="hybridMultilevel"/>
    <w:tmpl w:val="36F4A9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2"/>
  </w:num>
  <w:num w:numId="17">
    <w:abstractNumId w:val="6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66"/>
    <w:rsid w:val="00010F62"/>
    <w:rsid w:val="00011606"/>
    <w:rsid w:val="000146DE"/>
    <w:rsid w:val="00014832"/>
    <w:rsid w:val="00017BE9"/>
    <w:rsid w:val="00020815"/>
    <w:rsid w:val="00021F78"/>
    <w:rsid w:val="000310CC"/>
    <w:rsid w:val="00044935"/>
    <w:rsid w:val="00047B31"/>
    <w:rsid w:val="0005199E"/>
    <w:rsid w:val="0005719A"/>
    <w:rsid w:val="0006257A"/>
    <w:rsid w:val="00072F32"/>
    <w:rsid w:val="00084136"/>
    <w:rsid w:val="0008471C"/>
    <w:rsid w:val="00097D1F"/>
    <w:rsid w:val="000A5ECE"/>
    <w:rsid w:val="000B2366"/>
    <w:rsid w:val="000D2A88"/>
    <w:rsid w:val="000D399B"/>
    <w:rsid w:val="000F1128"/>
    <w:rsid w:val="000F5174"/>
    <w:rsid w:val="00110F3B"/>
    <w:rsid w:val="0011224E"/>
    <w:rsid w:val="001274DC"/>
    <w:rsid w:val="00146005"/>
    <w:rsid w:val="001473CE"/>
    <w:rsid w:val="00150901"/>
    <w:rsid w:val="001518FA"/>
    <w:rsid w:val="00157686"/>
    <w:rsid w:val="00160715"/>
    <w:rsid w:val="0016202D"/>
    <w:rsid w:val="00171C0E"/>
    <w:rsid w:val="0017306A"/>
    <w:rsid w:val="00175C7E"/>
    <w:rsid w:val="00180549"/>
    <w:rsid w:val="00191157"/>
    <w:rsid w:val="00197C32"/>
    <w:rsid w:val="001A780F"/>
    <w:rsid w:val="001B253B"/>
    <w:rsid w:val="001B4D4D"/>
    <w:rsid w:val="001B658F"/>
    <w:rsid w:val="001C2B16"/>
    <w:rsid w:val="001C2E93"/>
    <w:rsid w:val="001C4548"/>
    <w:rsid w:val="001D0EAD"/>
    <w:rsid w:val="001D459A"/>
    <w:rsid w:val="001E3636"/>
    <w:rsid w:val="001E531D"/>
    <w:rsid w:val="001F5150"/>
    <w:rsid w:val="001F588D"/>
    <w:rsid w:val="002001D2"/>
    <w:rsid w:val="00206BB6"/>
    <w:rsid w:val="00210E8D"/>
    <w:rsid w:val="002116BB"/>
    <w:rsid w:val="0021373F"/>
    <w:rsid w:val="00230049"/>
    <w:rsid w:val="00246E39"/>
    <w:rsid w:val="002479E9"/>
    <w:rsid w:val="00256B0D"/>
    <w:rsid w:val="00256DAD"/>
    <w:rsid w:val="00257136"/>
    <w:rsid w:val="00266767"/>
    <w:rsid w:val="00273763"/>
    <w:rsid w:val="00274900"/>
    <w:rsid w:val="00275E72"/>
    <w:rsid w:val="00291938"/>
    <w:rsid w:val="002A17EF"/>
    <w:rsid w:val="002A3A72"/>
    <w:rsid w:val="002A53C9"/>
    <w:rsid w:val="002B1CA4"/>
    <w:rsid w:val="002B3DD7"/>
    <w:rsid w:val="002B461B"/>
    <w:rsid w:val="002C1893"/>
    <w:rsid w:val="002C476A"/>
    <w:rsid w:val="002E1DEB"/>
    <w:rsid w:val="002E6335"/>
    <w:rsid w:val="002F3724"/>
    <w:rsid w:val="002F4D8F"/>
    <w:rsid w:val="00300268"/>
    <w:rsid w:val="003023C7"/>
    <w:rsid w:val="00312776"/>
    <w:rsid w:val="0031355A"/>
    <w:rsid w:val="00315B71"/>
    <w:rsid w:val="00317DCE"/>
    <w:rsid w:val="00330931"/>
    <w:rsid w:val="00343CCD"/>
    <w:rsid w:val="00353FC3"/>
    <w:rsid w:val="003624E8"/>
    <w:rsid w:val="00363B15"/>
    <w:rsid w:val="00372D36"/>
    <w:rsid w:val="003741FC"/>
    <w:rsid w:val="00377390"/>
    <w:rsid w:val="00396DDF"/>
    <w:rsid w:val="003A1B69"/>
    <w:rsid w:val="003A1BF8"/>
    <w:rsid w:val="003A49EF"/>
    <w:rsid w:val="003B0F88"/>
    <w:rsid w:val="003D44C1"/>
    <w:rsid w:val="003D50BF"/>
    <w:rsid w:val="003D6E0A"/>
    <w:rsid w:val="003E1961"/>
    <w:rsid w:val="003E62B3"/>
    <w:rsid w:val="003E64CD"/>
    <w:rsid w:val="003F159C"/>
    <w:rsid w:val="004249D0"/>
    <w:rsid w:val="0042508C"/>
    <w:rsid w:val="0043222B"/>
    <w:rsid w:val="004337A9"/>
    <w:rsid w:val="00436118"/>
    <w:rsid w:val="00441BFA"/>
    <w:rsid w:val="0044257F"/>
    <w:rsid w:val="00445BED"/>
    <w:rsid w:val="004464DF"/>
    <w:rsid w:val="004510F2"/>
    <w:rsid w:val="0045190A"/>
    <w:rsid w:val="00454241"/>
    <w:rsid w:val="004654B3"/>
    <w:rsid w:val="00466686"/>
    <w:rsid w:val="00472398"/>
    <w:rsid w:val="00476C0F"/>
    <w:rsid w:val="00487458"/>
    <w:rsid w:val="004907E2"/>
    <w:rsid w:val="00492DDB"/>
    <w:rsid w:val="00495B7B"/>
    <w:rsid w:val="00496CA8"/>
    <w:rsid w:val="004A4FB6"/>
    <w:rsid w:val="004A6C0B"/>
    <w:rsid w:val="004C5405"/>
    <w:rsid w:val="004C5A25"/>
    <w:rsid w:val="004C7DDB"/>
    <w:rsid w:val="004D0147"/>
    <w:rsid w:val="004D272F"/>
    <w:rsid w:val="004D6596"/>
    <w:rsid w:val="004E28FC"/>
    <w:rsid w:val="004E4971"/>
    <w:rsid w:val="004F36FD"/>
    <w:rsid w:val="004F7A7B"/>
    <w:rsid w:val="00526E48"/>
    <w:rsid w:val="0053205D"/>
    <w:rsid w:val="0054279F"/>
    <w:rsid w:val="00553376"/>
    <w:rsid w:val="005554EC"/>
    <w:rsid w:val="00563EB4"/>
    <w:rsid w:val="005647E8"/>
    <w:rsid w:val="0057045D"/>
    <w:rsid w:val="005729AF"/>
    <w:rsid w:val="00577833"/>
    <w:rsid w:val="00577A55"/>
    <w:rsid w:val="0058785B"/>
    <w:rsid w:val="00590915"/>
    <w:rsid w:val="00591116"/>
    <w:rsid w:val="005A592C"/>
    <w:rsid w:val="005B1AD3"/>
    <w:rsid w:val="005B5FC7"/>
    <w:rsid w:val="005D1075"/>
    <w:rsid w:val="005D35EF"/>
    <w:rsid w:val="005D3814"/>
    <w:rsid w:val="005E1CD0"/>
    <w:rsid w:val="00602A8C"/>
    <w:rsid w:val="006052EE"/>
    <w:rsid w:val="006117C8"/>
    <w:rsid w:val="00615519"/>
    <w:rsid w:val="00636732"/>
    <w:rsid w:val="0063720C"/>
    <w:rsid w:val="0065399F"/>
    <w:rsid w:val="00656725"/>
    <w:rsid w:val="00666163"/>
    <w:rsid w:val="00667892"/>
    <w:rsid w:val="00674384"/>
    <w:rsid w:val="00682ABB"/>
    <w:rsid w:val="006877FF"/>
    <w:rsid w:val="00696AD6"/>
    <w:rsid w:val="006A0536"/>
    <w:rsid w:val="006B01E3"/>
    <w:rsid w:val="006B4DE4"/>
    <w:rsid w:val="006B586D"/>
    <w:rsid w:val="006B7339"/>
    <w:rsid w:val="006E3BDC"/>
    <w:rsid w:val="006E75ED"/>
    <w:rsid w:val="006F6286"/>
    <w:rsid w:val="006F7F32"/>
    <w:rsid w:val="00706AB0"/>
    <w:rsid w:val="00732ADE"/>
    <w:rsid w:val="0074402D"/>
    <w:rsid w:val="007654BA"/>
    <w:rsid w:val="007663AA"/>
    <w:rsid w:val="00771905"/>
    <w:rsid w:val="00780033"/>
    <w:rsid w:val="0078320F"/>
    <w:rsid w:val="0078613F"/>
    <w:rsid w:val="00786653"/>
    <w:rsid w:val="007A0531"/>
    <w:rsid w:val="007A1B70"/>
    <w:rsid w:val="007A5CA3"/>
    <w:rsid w:val="007A6834"/>
    <w:rsid w:val="007B0167"/>
    <w:rsid w:val="007B0FB8"/>
    <w:rsid w:val="007B1405"/>
    <w:rsid w:val="007B409F"/>
    <w:rsid w:val="007C4670"/>
    <w:rsid w:val="007D136D"/>
    <w:rsid w:val="007D19BB"/>
    <w:rsid w:val="007D1AE8"/>
    <w:rsid w:val="007D3292"/>
    <w:rsid w:val="007D53FE"/>
    <w:rsid w:val="007E0D7D"/>
    <w:rsid w:val="007E7815"/>
    <w:rsid w:val="007F093C"/>
    <w:rsid w:val="007F09E3"/>
    <w:rsid w:val="007F4388"/>
    <w:rsid w:val="00802E05"/>
    <w:rsid w:val="00810008"/>
    <w:rsid w:val="0081347C"/>
    <w:rsid w:val="00817D28"/>
    <w:rsid w:val="0082294F"/>
    <w:rsid w:val="00824F5F"/>
    <w:rsid w:val="008352F0"/>
    <w:rsid w:val="00851E0C"/>
    <w:rsid w:val="00852096"/>
    <w:rsid w:val="008608B8"/>
    <w:rsid w:val="00872A2B"/>
    <w:rsid w:val="008909EE"/>
    <w:rsid w:val="00895E0A"/>
    <w:rsid w:val="00897061"/>
    <w:rsid w:val="00897CFD"/>
    <w:rsid w:val="008A17E2"/>
    <w:rsid w:val="008B2150"/>
    <w:rsid w:val="008B60F4"/>
    <w:rsid w:val="008D6F7F"/>
    <w:rsid w:val="008F7A9D"/>
    <w:rsid w:val="00900564"/>
    <w:rsid w:val="00904DAC"/>
    <w:rsid w:val="00907E29"/>
    <w:rsid w:val="00917A70"/>
    <w:rsid w:val="0092058E"/>
    <w:rsid w:val="00922673"/>
    <w:rsid w:val="0092278B"/>
    <w:rsid w:val="00951C60"/>
    <w:rsid w:val="00954F43"/>
    <w:rsid w:val="0096454E"/>
    <w:rsid w:val="009701CE"/>
    <w:rsid w:val="009862EF"/>
    <w:rsid w:val="00987A2E"/>
    <w:rsid w:val="00996E47"/>
    <w:rsid w:val="009A0500"/>
    <w:rsid w:val="009A17AA"/>
    <w:rsid w:val="009A27BF"/>
    <w:rsid w:val="009A330A"/>
    <w:rsid w:val="009A4B4C"/>
    <w:rsid w:val="009A5CF9"/>
    <w:rsid w:val="009B30BF"/>
    <w:rsid w:val="009B72A1"/>
    <w:rsid w:val="009D37F6"/>
    <w:rsid w:val="009D689B"/>
    <w:rsid w:val="009E0046"/>
    <w:rsid w:val="009E490F"/>
    <w:rsid w:val="009E71DE"/>
    <w:rsid w:val="009F48E1"/>
    <w:rsid w:val="009F72A8"/>
    <w:rsid w:val="00A024E8"/>
    <w:rsid w:val="00A13788"/>
    <w:rsid w:val="00A13DA0"/>
    <w:rsid w:val="00A23184"/>
    <w:rsid w:val="00A50CC6"/>
    <w:rsid w:val="00A51023"/>
    <w:rsid w:val="00A51672"/>
    <w:rsid w:val="00A731CA"/>
    <w:rsid w:val="00A765CF"/>
    <w:rsid w:val="00A76691"/>
    <w:rsid w:val="00A8050E"/>
    <w:rsid w:val="00A839B3"/>
    <w:rsid w:val="00A96363"/>
    <w:rsid w:val="00A9747F"/>
    <w:rsid w:val="00AA005E"/>
    <w:rsid w:val="00AA34F2"/>
    <w:rsid w:val="00AA53FA"/>
    <w:rsid w:val="00AA69D0"/>
    <w:rsid w:val="00AB123A"/>
    <w:rsid w:val="00AC7991"/>
    <w:rsid w:val="00AE3145"/>
    <w:rsid w:val="00AE5006"/>
    <w:rsid w:val="00AE65FA"/>
    <w:rsid w:val="00AE7237"/>
    <w:rsid w:val="00AF1865"/>
    <w:rsid w:val="00AF5456"/>
    <w:rsid w:val="00B03A0B"/>
    <w:rsid w:val="00B06AE2"/>
    <w:rsid w:val="00B3595E"/>
    <w:rsid w:val="00B40DFE"/>
    <w:rsid w:val="00B45AE0"/>
    <w:rsid w:val="00B53591"/>
    <w:rsid w:val="00B538A0"/>
    <w:rsid w:val="00B60A79"/>
    <w:rsid w:val="00B621A1"/>
    <w:rsid w:val="00B74E90"/>
    <w:rsid w:val="00B83372"/>
    <w:rsid w:val="00B84285"/>
    <w:rsid w:val="00BA55BC"/>
    <w:rsid w:val="00BC2E58"/>
    <w:rsid w:val="00BC4A16"/>
    <w:rsid w:val="00BD387C"/>
    <w:rsid w:val="00BD58FA"/>
    <w:rsid w:val="00BE521A"/>
    <w:rsid w:val="00C01B11"/>
    <w:rsid w:val="00C05442"/>
    <w:rsid w:val="00C13F8E"/>
    <w:rsid w:val="00C20249"/>
    <w:rsid w:val="00C20812"/>
    <w:rsid w:val="00C23C4A"/>
    <w:rsid w:val="00C23D2A"/>
    <w:rsid w:val="00C322F9"/>
    <w:rsid w:val="00C3711A"/>
    <w:rsid w:val="00C424C1"/>
    <w:rsid w:val="00C519B1"/>
    <w:rsid w:val="00C51B9C"/>
    <w:rsid w:val="00C604DC"/>
    <w:rsid w:val="00C6479A"/>
    <w:rsid w:val="00C719FE"/>
    <w:rsid w:val="00C72A09"/>
    <w:rsid w:val="00C85411"/>
    <w:rsid w:val="00C90FC5"/>
    <w:rsid w:val="00C9689D"/>
    <w:rsid w:val="00CA09FD"/>
    <w:rsid w:val="00CA2376"/>
    <w:rsid w:val="00CA70E4"/>
    <w:rsid w:val="00CC18C3"/>
    <w:rsid w:val="00CE12A3"/>
    <w:rsid w:val="00CE435A"/>
    <w:rsid w:val="00CE5C68"/>
    <w:rsid w:val="00CF2D11"/>
    <w:rsid w:val="00CF6470"/>
    <w:rsid w:val="00D02478"/>
    <w:rsid w:val="00D04DC4"/>
    <w:rsid w:val="00D05C8E"/>
    <w:rsid w:val="00D13EA4"/>
    <w:rsid w:val="00D17A5D"/>
    <w:rsid w:val="00D22A19"/>
    <w:rsid w:val="00D25968"/>
    <w:rsid w:val="00D265FE"/>
    <w:rsid w:val="00D3428B"/>
    <w:rsid w:val="00D47497"/>
    <w:rsid w:val="00D50982"/>
    <w:rsid w:val="00D67D60"/>
    <w:rsid w:val="00D80ABE"/>
    <w:rsid w:val="00D90685"/>
    <w:rsid w:val="00DA5797"/>
    <w:rsid w:val="00DC181E"/>
    <w:rsid w:val="00DC5CCE"/>
    <w:rsid w:val="00DC73EF"/>
    <w:rsid w:val="00DD18B4"/>
    <w:rsid w:val="00DD5FCE"/>
    <w:rsid w:val="00DE2862"/>
    <w:rsid w:val="00DE2A9B"/>
    <w:rsid w:val="00DE3CEF"/>
    <w:rsid w:val="00DE3D1D"/>
    <w:rsid w:val="00DE4FAD"/>
    <w:rsid w:val="00E010CA"/>
    <w:rsid w:val="00E01477"/>
    <w:rsid w:val="00E025AA"/>
    <w:rsid w:val="00E07CB8"/>
    <w:rsid w:val="00E340A0"/>
    <w:rsid w:val="00E37CED"/>
    <w:rsid w:val="00E44CE1"/>
    <w:rsid w:val="00E46913"/>
    <w:rsid w:val="00E51BB1"/>
    <w:rsid w:val="00E60DFB"/>
    <w:rsid w:val="00E70EEF"/>
    <w:rsid w:val="00E811E6"/>
    <w:rsid w:val="00E83A9D"/>
    <w:rsid w:val="00E83E95"/>
    <w:rsid w:val="00E90ACB"/>
    <w:rsid w:val="00E93EDC"/>
    <w:rsid w:val="00E95362"/>
    <w:rsid w:val="00E96C03"/>
    <w:rsid w:val="00EA49F4"/>
    <w:rsid w:val="00EB50EF"/>
    <w:rsid w:val="00EC1323"/>
    <w:rsid w:val="00ED0839"/>
    <w:rsid w:val="00ED3951"/>
    <w:rsid w:val="00ED6646"/>
    <w:rsid w:val="00EE2692"/>
    <w:rsid w:val="00EE674C"/>
    <w:rsid w:val="00EF38A5"/>
    <w:rsid w:val="00EF645D"/>
    <w:rsid w:val="00F02131"/>
    <w:rsid w:val="00F0698B"/>
    <w:rsid w:val="00F105FD"/>
    <w:rsid w:val="00F15E5A"/>
    <w:rsid w:val="00F17804"/>
    <w:rsid w:val="00F25B44"/>
    <w:rsid w:val="00F35D04"/>
    <w:rsid w:val="00F4376C"/>
    <w:rsid w:val="00F533EA"/>
    <w:rsid w:val="00F569E0"/>
    <w:rsid w:val="00F57F4F"/>
    <w:rsid w:val="00F65BF0"/>
    <w:rsid w:val="00F71891"/>
    <w:rsid w:val="00F90C3F"/>
    <w:rsid w:val="00F912FC"/>
    <w:rsid w:val="00F9254E"/>
    <w:rsid w:val="00FA3EC8"/>
    <w:rsid w:val="00FA5638"/>
    <w:rsid w:val="00FB0510"/>
    <w:rsid w:val="00FB1CE3"/>
    <w:rsid w:val="00FB6039"/>
    <w:rsid w:val="00FC236F"/>
    <w:rsid w:val="00FD348A"/>
    <w:rsid w:val="00FD7D32"/>
    <w:rsid w:val="00FE1DD0"/>
    <w:rsid w:val="00FE633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BAF96B"/>
  <w15:docId w15:val="{4E5E8CB5-F4F4-544C-B156-FFA3F917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9FE"/>
    <w:rPr>
      <w:rFonts w:ascii="Trebuchet MS" w:hAnsi="Trebuchet MS"/>
    </w:rPr>
  </w:style>
  <w:style w:type="paragraph" w:styleId="Titre1">
    <w:name w:val="heading 1"/>
    <w:basedOn w:val="Normal"/>
    <w:next w:val="Normal"/>
    <w:link w:val="Titre1Car"/>
    <w:uiPriority w:val="9"/>
    <w:qFormat/>
    <w:rsid w:val="00C20249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2ADE"/>
    <w:pPr>
      <w:keepNext/>
      <w:keepLines/>
      <w:numPr>
        <w:numId w:val="2"/>
      </w:numPr>
      <w:spacing w:before="12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E3145"/>
    <w:pPr>
      <w:pBdr>
        <w:top w:val="dotted" w:sz="4" w:space="1" w:color="auto"/>
      </w:pBdr>
      <w:tabs>
        <w:tab w:val="center" w:pos="4536"/>
        <w:tab w:val="right" w:pos="9072"/>
      </w:tabs>
      <w:spacing w:after="0" w:line="240" w:lineRule="auto"/>
    </w:pPr>
    <w:rPr>
      <w:i/>
      <w:color w:val="7F7F7F" w:themeColor="text1" w:themeTint="80"/>
      <w:sz w:val="20"/>
    </w:rPr>
  </w:style>
  <w:style w:type="paragraph" w:styleId="En-tte">
    <w:name w:val="header"/>
    <w:basedOn w:val="Normal"/>
    <w:link w:val="En-tteCar"/>
    <w:uiPriority w:val="99"/>
    <w:unhideWhenUsed/>
    <w:rsid w:val="00996E47"/>
    <w:pPr>
      <w:pBdr>
        <w:bottom w:val="dotted" w:sz="4" w:space="1" w:color="auto"/>
      </w:pBdr>
      <w:tabs>
        <w:tab w:val="center" w:pos="4536"/>
        <w:tab w:val="right" w:pos="9072"/>
      </w:tabs>
      <w:spacing w:before="120" w:after="0" w:line="192" w:lineRule="auto"/>
      <w:ind w:left="567"/>
    </w:pPr>
    <w:rPr>
      <w:b/>
      <w:i/>
      <w:color w:val="5082BE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996E47"/>
    <w:rPr>
      <w:rFonts w:ascii="Trebuchet MS" w:hAnsi="Trebuchet MS"/>
      <w:b/>
      <w:i/>
      <w:color w:val="5082BE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AE3145"/>
    <w:rPr>
      <w:rFonts w:ascii="Times New Roman" w:hAnsi="Times New Roman"/>
      <w:i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CA09F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A09FD"/>
    <w:rPr>
      <w:rFonts w:ascii="Times New Roman" w:eastAsiaTheme="majorEastAsia" w:hAnsi="Times New Roman" w:cstheme="majorBidi"/>
      <w:b/>
      <w:spacing w:val="-10"/>
      <w:kern w:val="28"/>
      <w:sz w:val="40"/>
      <w:szCs w:val="56"/>
    </w:rPr>
  </w:style>
  <w:style w:type="table" w:styleId="Grilledutableau">
    <w:name w:val="Table Grid"/>
    <w:basedOn w:val="TableauNormal"/>
    <w:uiPriority w:val="59"/>
    <w:rsid w:val="00CA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09FD"/>
    <w:rPr>
      <w:color w:val="808080"/>
    </w:rPr>
  </w:style>
  <w:style w:type="paragraph" w:styleId="Paragraphedeliste">
    <w:name w:val="List Paragraph"/>
    <w:basedOn w:val="Normal"/>
    <w:uiPriority w:val="34"/>
    <w:qFormat/>
    <w:rsid w:val="00C519B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0249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32ADE"/>
    <w:rPr>
      <w:rFonts w:ascii="Trebuchet MS" w:eastAsiaTheme="majorEastAsia" w:hAnsi="Trebuchet MS" w:cstheme="majorBidi"/>
      <w:b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2.jpeg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0.xm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A6934E-D11A-D640-9943-60899D8C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992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rapport de jugement de spéciale d'élevage</vt:lpstr>
    </vt:vector>
  </TitlesOfParts>
  <Company>LOOF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rapport de jugement de spéciale d'élevage</dc:title>
  <dc:subject>Modèle de rapport de jugement de spéciale d'élevage</dc:subject>
  <dc:creator>Commission des clubs de race</dc:creator>
  <cp:lastModifiedBy>Pascale PORTELAS</cp:lastModifiedBy>
  <cp:revision>3</cp:revision>
  <cp:lastPrinted>2017-04-02T17:20:00Z</cp:lastPrinted>
  <dcterms:created xsi:type="dcterms:W3CDTF">2020-01-28T17:49:00Z</dcterms:created>
  <dcterms:modified xsi:type="dcterms:W3CDTF">2020-01-28T17:54:00Z</dcterms:modified>
</cp:coreProperties>
</file>